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18D" w:rsidRDefault="008B4198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EC33A5">
        <w:rPr>
          <w:rFonts w:asciiTheme="majorBidi" w:hAnsiTheme="majorBidi" w:cstheme="majorBidi"/>
          <w:sz w:val="28"/>
          <w:szCs w:val="28"/>
        </w:rPr>
        <w:t>м</w:t>
      </w:r>
      <w:r w:rsidR="00620C9A" w:rsidRPr="002132D2">
        <w:rPr>
          <w:rFonts w:asciiTheme="majorBidi" w:hAnsiTheme="majorBidi" w:cstheme="majorBidi"/>
          <w:sz w:val="28"/>
          <w:szCs w:val="28"/>
        </w:rPr>
        <w:t xml:space="preserve">униципальное общеобразовательное учреждение </w:t>
      </w: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2132D2">
        <w:rPr>
          <w:rFonts w:asciiTheme="majorBidi" w:hAnsiTheme="majorBidi" w:cstheme="majorBidi"/>
          <w:sz w:val="28"/>
          <w:szCs w:val="28"/>
        </w:rPr>
        <w:t>Андреевская средняя общеобразовательная школа</w:t>
      </w: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E8602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2132D2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2505"/>
      </w:tblGrid>
      <w:tr w:rsidR="00DD297B" w:rsidRPr="006E1004" w:rsidTr="00DD297B">
        <w:tc>
          <w:tcPr>
            <w:tcW w:w="3273" w:type="dxa"/>
          </w:tcPr>
          <w:p w:rsidR="00DD297B" w:rsidRPr="002132D2" w:rsidRDefault="00DD297B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DD297B" w:rsidRPr="00C521EF" w:rsidRDefault="00DD297B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DD297B" w:rsidRPr="00C521EF" w:rsidRDefault="00DD297B" w:rsidP="00EF0FF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505" w:type="dxa"/>
          </w:tcPr>
          <w:p w:rsidR="00DD297B" w:rsidRPr="002132D2" w:rsidRDefault="00DD297B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DD297B" w:rsidRPr="00C521EF" w:rsidRDefault="00DD297B" w:rsidP="001D218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620C9A" w:rsidRDefault="00620C9A" w:rsidP="00DD297B">
      <w:pPr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3640AE" w:rsidRDefault="00620C9A" w:rsidP="00620C9A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3640AE">
        <w:rPr>
          <w:rFonts w:asciiTheme="majorBidi" w:hAnsiTheme="majorBidi" w:cstheme="majorBidi"/>
          <w:b/>
          <w:sz w:val="28"/>
          <w:szCs w:val="28"/>
        </w:rPr>
        <w:t>УЧЕБНЫЙ ПЛАН</w:t>
      </w:r>
    </w:p>
    <w:p w:rsidR="00620C9A" w:rsidRPr="003640AE" w:rsidRDefault="00620C9A" w:rsidP="00620C9A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3640AE">
        <w:rPr>
          <w:rFonts w:asciiTheme="majorBidi" w:hAnsiTheme="majorBidi" w:cstheme="majorBidi"/>
          <w:b/>
          <w:sz w:val="28"/>
          <w:szCs w:val="28"/>
        </w:rPr>
        <w:t>начального общего образования</w:t>
      </w:r>
    </w:p>
    <w:p w:rsidR="00620C9A" w:rsidRPr="003640AE" w:rsidRDefault="00620C9A" w:rsidP="00620C9A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3640AE">
        <w:rPr>
          <w:rFonts w:asciiTheme="majorBidi" w:hAnsiTheme="majorBidi" w:cstheme="majorBidi"/>
          <w:b/>
          <w:sz w:val="28"/>
          <w:szCs w:val="28"/>
        </w:rPr>
        <w:t xml:space="preserve">на </w:t>
      </w:r>
      <w:r w:rsidR="001D218D" w:rsidRPr="003640AE">
        <w:rPr>
          <w:rFonts w:asciiTheme="majorBidi" w:hAnsiTheme="majorBidi" w:cstheme="majorBidi"/>
          <w:b/>
          <w:sz w:val="28"/>
          <w:szCs w:val="28"/>
        </w:rPr>
        <w:t>2024</w:t>
      </w:r>
      <w:r w:rsidRPr="003640AE">
        <w:rPr>
          <w:rFonts w:asciiTheme="majorBidi" w:hAnsiTheme="majorBidi" w:cstheme="majorBidi"/>
          <w:b/>
          <w:sz w:val="28"/>
          <w:szCs w:val="28"/>
        </w:rPr>
        <w:t xml:space="preserve"> –</w:t>
      </w:r>
      <w:r w:rsidR="001D218D" w:rsidRPr="003640AE">
        <w:rPr>
          <w:rFonts w:asciiTheme="majorBidi" w:hAnsiTheme="majorBidi" w:cstheme="majorBidi"/>
          <w:b/>
          <w:sz w:val="28"/>
          <w:szCs w:val="28"/>
        </w:rPr>
        <w:t xml:space="preserve"> 2025</w:t>
      </w:r>
      <w:r w:rsidRPr="003640AE">
        <w:rPr>
          <w:rFonts w:asciiTheme="majorBidi" w:hAnsiTheme="majorBidi" w:cstheme="majorBidi"/>
          <w:b/>
          <w:sz w:val="28"/>
          <w:szCs w:val="28"/>
        </w:rPr>
        <w:t xml:space="preserve"> учебный год</w:t>
      </w:r>
    </w:p>
    <w:p w:rsidR="00620C9A" w:rsidRPr="003640AE" w:rsidRDefault="00620C9A" w:rsidP="00620C9A">
      <w:pPr>
        <w:jc w:val="center"/>
        <w:rPr>
          <w:rFonts w:asciiTheme="majorBidi" w:hAnsiTheme="majorBidi" w:cstheme="majorBidi"/>
          <w:b/>
          <w:sz w:val="28"/>
          <w:szCs w:val="28"/>
        </w:rPr>
      </w:pPr>
    </w:p>
    <w:p w:rsidR="00620C9A" w:rsidRDefault="00DD297B" w:rsidP="00620C9A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(выписка из основной образовательной программы начального общего образования)</w:t>
      </w: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DD297B" w:rsidRDefault="00DD297B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DD297B" w:rsidRDefault="00DD297B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DD297B" w:rsidRDefault="00DD297B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DD297B" w:rsidRDefault="00DD297B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DD297B" w:rsidRPr="006E1004" w:rsidRDefault="00DD297B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Борисоглебский муниципальный район, Ярославская область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1D218D">
        <w:rPr>
          <w:rFonts w:asciiTheme="majorBidi" w:hAnsiTheme="majorBidi" w:cstheme="majorBidi"/>
          <w:sz w:val="28"/>
          <w:szCs w:val="28"/>
        </w:rPr>
        <w:t>2024</w:t>
      </w:r>
    </w:p>
    <w:p w:rsidR="0030678A" w:rsidRPr="00BA255F" w:rsidRDefault="00F93659" w:rsidP="001D218D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общеобразовательное учреждение Андреевская средняя общеобразовательная школа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план) для 1-4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основную образовательную программу начального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НОО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ального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общеобразовательное учреждение Андреевская средняя общеобразовательная школа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начального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начального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общеобразовательное учреждение Андреевская средняя общеобразовательная школа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02.09.2024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E330C5">
        <w:rPr>
          <w:rFonts w:asciiTheme="majorBidi" w:hAnsiTheme="majorBidi" w:cstheme="majorBidi"/>
          <w:sz w:val="28"/>
          <w:szCs w:val="28"/>
        </w:rPr>
        <w:t>24</w:t>
      </w:r>
      <w:r w:rsidR="00806306" w:rsidRPr="00BA255F">
        <w:rPr>
          <w:rFonts w:asciiTheme="majorBidi" w:hAnsiTheme="majorBidi" w:cstheme="majorBidi"/>
          <w:sz w:val="28"/>
          <w:szCs w:val="28"/>
        </w:rPr>
        <w:t>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1 классе - 33 учебные недели во 2-4 классах – 34 учебных недели. </w:t>
      </w:r>
    </w:p>
    <w:p w:rsidR="001B1213" w:rsidRPr="006E1004" w:rsidRDefault="001B1213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 1 классе - 21 час, во 2 – 4 классах – 23 часа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1-х классов - не превышает 4 уроков и один раз в неделю -5 уроков.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2-4 классов - не более 5 уроков.</w:t>
      </w:r>
    </w:p>
    <w:p w:rsidR="000C3476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="00F73DCA" w:rsidRPr="00BA255F">
        <w:rPr>
          <w:rFonts w:asciiTheme="majorBidi" w:hAnsiTheme="majorBidi" w:cstheme="majorBidi"/>
          <w:sz w:val="28"/>
          <w:szCs w:val="28"/>
        </w:rPr>
        <w:t>40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минут, за исключением 1 класса.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1B1213" w:rsidRPr="006E1004" w:rsidRDefault="001B1213" w:rsidP="001B1213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:rsidR="004141D3" w:rsidRPr="006E1004" w:rsidRDefault="004141D3" w:rsidP="004141D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</w:t>
      </w:r>
      <w:r w:rsidR="00E330C5">
        <w:rPr>
          <w:rStyle w:val="markedcontent"/>
          <w:rFonts w:asciiTheme="majorBidi" w:hAnsiTheme="majorBidi" w:cstheme="majorBidi"/>
          <w:sz w:val="28"/>
          <w:szCs w:val="28"/>
        </w:rPr>
        <w:t xml:space="preserve"> с </w:t>
      </w:r>
      <w:r w:rsidR="00E330C5">
        <w:rPr>
          <w:rFonts w:ascii="Times New Roman" w:hAnsi="Times New Roman"/>
          <w:color w:val="000000"/>
          <w:sz w:val="28"/>
          <w:szCs w:val="28"/>
        </w:rPr>
        <w:t>15.02.2025 по 23</w:t>
      </w:r>
      <w:r w:rsidR="00E330C5" w:rsidRPr="00DF4308">
        <w:rPr>
          <w:rFonts w:ascii="Times New Roman" w:hAnsi="Times New Roman"/>
          <w:color w:val="000000"/>
          <w:sz w:val="28"/>
          <w:szCs w:val="28"/>
        </w:rPr>
        <w:t>.02.2025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2-4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794"/>
        <w:gridCol w:w="4394"/>
      </w:tblGrid>
      <w:tr w:rsidR="00697E06" w:rsidTr="00697E06">
        <w:tc>
          <w:tcPr>
            <w:tcW w:w="3794" w:type="dxa"/>
          </w:tcPr>
          <w:p w:rsidR="00697E06" w:rsidRPr="00697E06" w:rsidRDefault="00697E06" w:rsidP="00736C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E06">
              <w:rPr>
                <w:rFonts w:ascii="Times New Roman" w:hAnsi="Times New Roman" w:cs="Times New Roman"/>
                <w:sz w:val="28"/>
                <w:szCs w:val="28"/>
              </w:rPr>
              <w:t>Предметная область</w:t>
            </w:r>
          </w:p>
        </w:tc>
        <w:tc>
          <w:tcPr>
            <w:tcW w:w="4394" w:type="dxa"/>
          </w:tcPr>
          <w:p w:rsidR="00697E06" w:rsidRPr="00697E06" w:rsidRDefault="00697E06" w:rsidP="00736C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E06">
              <w:rPr>
                <w:rFonts w:ascii="Times New Roman" w:hAnsi="Times New Roman" w:cs="Times New Roman"/>
                <w:sz w:val="28"/>
                <w:szCs w:val="28"/>
              </w:rPr>
              <w:t>Учебный предмет/курс</w:t>
            </w:r>
          </w:p>
        </w:tc>
      </w:tr>
      <w:tr w:rsidR="00697E06" w:rsidTr="00697E06">
        <w:tc>
          <w:tcPr>
            <w:tcW w:w="3794" w:type="dxa"/>
            <w:vMerge w:val="restart"/>
          </w:tcPr>
          <w:p w:rsidR="00697E06" w:rsidRPr="00697E06" w:rsidRDefault="00697E06" w:rsidP="00736C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E06">
              <w:rPr>
                <w:rFonts w:ascii="Times New Roman" w:hAnsi="Times New Roman" w:cs="Times New Roman"/>
                <w:sz w:val="28"/>
                <w:szCs w:val="28"/>
              </w:rPr>
              <w:t>Русский язык и литературное чтение</w:t>
            </w:r>
          </w:p>
        </w:tc>
        <w:tc>
          <w:tcPr>
            <w:tcW w:w="4394" w:type="dxa"/>
          </w:tcPr>
          <w:p w:rsidR="00697E06" w:rsidRPr="00697E06" w:rsidRDefault="00697E06" w:rsidP="00736C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E06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697E06" w:rsidTr="00697E06">
        <w:tc>
          <w:tcPr>
            <w:tcW w:w="3794" w:type="dxa"/>
            <w:vMerge/>
          </w:tcPr>
          <w:p w:rsidR="00697E06" w:rsidRPr="00697E06" w:rsidRDefault="00697E06" w:rsidP="00736C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697E06" w:rsidRPr="00697E06" w:rsidRDefault="00697E06" w:rsidP="00736C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E06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</w:tr>
      <w:tr w:rsidR="00697E06" w:rsidTr="00697E06">
        <w:tc>
          <w:tcPr>
            <w:tcW w:w="3794" w:type="dxa"/>
          </w:tcPr>
          <w:p w:rsidR="00697E06" w:rsidRPr="00697E06" w:rsidRDefault="00697E06" w:rsidP="00736C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E06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4394" w:type="dxa"/>
          </w:tcPr>
          <w:p w:rsidR="00697E06" w:rsidRPr="00697E06" w:rsidRDefault="00697E06" w:rsidP="00736C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E06">
              <w:rPr>
                <w:rFonts w:ascii="Times New Roman" w:hAnsi="Times New Roman" w:cs="Times New Roman"/>
                <w:sz w:val="28"/>
                <w:szCs w:val="28"/>
              </w:rPr>
              <w:t>Иностранный язык (английский)</w:t>
            </w:r>
          </w:p>
        </w:tc>
      </w:tr>
      <w:tr w:rsidR="00697E06" w:rsidTr="00697E06">
        <w:tc>
          <w:tcPr>
            <w:tcW w:w="3794" w:type="dxa"/>
          </w:tcPr>
          <w:p w:rsidR="00697E06" w:rsidRPr="00697E06" w:rsidRDefault="00697E06" w:rsidP="00736C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E06">
              <w:rPr>
                <w:rFonts w:ascii="Times New Roman" w:hAnsi="Times New Roman" w:cs="Times New Roman"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4394" w:type="dxa"/>
          </w:tcPr>
          <w:p w:rsidR="00697E06" w:rsidRPr="00697E06" w:rsidRDefault="00697E06" w:rsidP="00736C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E06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697E06" w:rsidTr="00697E06">
        <w:tc>
          <w:tcPr>
            <w:tcW w:w="3794" w:type="dxa"/>
          </w:tcPr>
          <w:p w:rsidR="00697E06" w:rsidRPr="00697E06" w:rsidRDefault="00697E06" w:rsidP="00736C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E06">
              <w:rPr>
                <w:rFonts w:ascii="Times New Roman" w:hAnsi="Times New Roman" w:cs="Times New Roman"/>
                <w:sz w:val="28"/>
                <w:szCs w:val="28"/>
              </w:rPr>
              <w:t>Обществознание и естествознание ("окружающий мир")</w:t>
            </w:r>
          </w:p>
        </w:tc>
        <w:tc>
          <w:tcPr>
            <w:tcW w:w="4394" w:type="dxa"/>
          </w:tcPr>
          <w:p w:rsidR="00697E06" w:rsidRPr="00697E06" w:rsidRDefault="00697E06" w:rsidP="00736C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E06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</w:tr>
      <w:tr w:rsidR="00697E06" w:rsidTr="00697E06">
        <w:tc>
          <w:tcPr>
            <w:tcW w:w="3794" w:type="dxa"/>
          </w:tcPr>
          <w:p w:rsidR="00697E06" w:rsidRPr="00697E06" w:rsidRDefault="00697E06" w:rsidP="00736C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E06">
              <w:rPr>
                <w:rFonts w:ascii="Times New Roman" w:hAnsi="Times New Roman" w:cs="Times New Roman"/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4394" w:type="dxa"/>
          </w:tcPr>
          <w:p w:rsidR="00697E06" w:rsidRPr="00697E06" w:rsidRDefault="00697E06" w:rsidP="00736C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E06">
              <w:rPr>
                <w:rFonts w:ascii="Times New Roman" w:hAnsi="Times New Roman" w:cs="Times New Roman"/>
                <w:sz w:val="28"/>
                <w:szCs w:val="28"/>
              </w:rPr>
              <w:t>Основы религиозных культур и светской этики</w:t>
            </w:r>
          </w:p>
        </w:tc>
      </w:tr>
      <w:tr w:rsidR="00697E06" w:rsidTr="00697E06">
        <w:tc>
          <w:tcPr>
            <w:tcW w:w="3794" w:type="dxa"/>
            <w:vMerge w:val="restart"/>
          </w:tcPr>
          <w:p w:rsidR="00697E06" w:rsidRPr="00697E06" w:rsidRDefault="00697E06" w:rsidP="00736C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E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Искусство</w:t>
            </w:r>
          </w:p>
        </w:tc>
        <w:tc>
          <w:tcPr>
            <w:tcW w:w="4394" w:type="dxa"/>
          </w:tcPr>
          <w:p w:rsidR="00697E06" w:rsidRPr="00697E06" w:rsidRDefault="00697E06" w:rsidP="00736C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E06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</w:tr>
      <w:tr w:rsidR="00697E06" w:rsidTr="00697E06">
        <w:tc>
          <w:tcPr>
            <w:tcW w:w="3794" w:type="dxa"/>
            <w:vMerge/>
          </w:tcPr>
          <w:p w:rsidR="00697E06" w:rsidRPr="00697E06" w:rsidRDefault="00697E06" w:rsidP="00736C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697E06" w:rsidRPr="00697E06" w:rsidRDefault="00697E06" w:rsidP="00736C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E06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</w:tr>
      <w:tr w:rsidR="00697E06" w:rsidTr="00697E06">
        <w:tc>
          <w:tcPr>
            <w:tcW w:w="3794" w:type="dxa"/>
          </w:tcPr>
          <w:p w:rsidR="00697E06" w:rsidRPr="00697E06" w:rsidRDefault="00697E06" w:rsidP="00736C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E06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4394" w:type="dxa"/>
          </w:tcPr>
          <w:p w:rsidR="00697E06" w:rsidRPr="00697E06" w:rsidRDefault="00697E06" w:rsidP="00736C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E06">
              <w:rPr>
                <w:rFonts w:ascii="Times New Roman" w:hAnsi="Times New Roman" w:cs="Times New Roman"/>
                <w:sz w:val="28"/>
                <w:szCs w:val="28"/>
              </w:rPr>
              <w:t>Труд (технология)</w:t>
            </w:r>
          </w:p>
        </w:tc>
      </w:tr>
      <w:tr w:rsidR="00697E06" w:rsidTr="00697E06">
        <w:tc>
          <w:tcPr>
            <w:tcW w:w="3794" w:type="dxa"/>
          </w:tcPr>
          <w:p w:rsidR="00697E06" w:rsidRPr="00697E06" w:rsidRDefault="00697E06" w:rsidP="00736C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E06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4394" w:type="dxa"/>
          </w:tcPr>
          <w:p w:rsidR="00697E06" w:rsidRPr="00697E06" w:rsidRDefault="00697E06" w:rsidP="00736C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E06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</w:tr>
    </w:tbl>
    <w:p w:rsidR="00697E06" w:rsidRDefault="00697E06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697E06" w:rsidRPr="00697E06" w:rsidRDefault="00697E06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Учебный предмет «физическая культура» изучается в 1-4 классах два часа в неделю. Третий час в 1</w:t>
      </w:r>
      <w:r w:rsidR="0002463C">
        <w:rPr>
          <w:rStyle w:val="markedcontent"/>
          <w:rFonts w:asciiTheme="majorBidi" w:hAnsiTheme="majorBidi" w:cstheme="majorBidi"/>
          <w:sz w:val="28"/>
          <w:szCs w:val="28"/>
        </w:rPr>
        <w:t xml:space="preserve"> и 2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кла</w:t>
      </w:r>
      <w:r w:rsidR="0002463C">
        <w:rPr>
          <w:rStyle w:val="markedcontent"/>
          <w:rFonts w:asciiTheme="majorBidi" w:hAnsiTheme="majorBidi" w:cstheme="majorBidi"/>
          <w:sz w:val="28"/>
          <w:szCs w:val="28"/>
        </w:rPr>
        <w:t>ссах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реализуется за счет </w:t>
      </w:r>
      <w:r w:rsidRPr="00697E06">
        <w:rPr>
          <w:rFonts w:ascii="Times New Roman" w:hAnsi="Times New Roman" w:cs="Times New Roman"/>
          <w:sz w:val="28"/>
          <w:szCs w:val="28"/>
        </w:rPr>
        <w:t>части, формируемой участниками образовательных отношений</w:t>
      </w:r>
      <w:r>
        <w:rPr>
          <w:rFonts w:ascii="Times New Roman" w:hAnsi="Times New Roman" w:cs="Times New Roman"/>
          <w:sz w:val="28"/>
          <w:szCs w:val="28"/>
        </w:rPr>
        <w:t xml:space="preserve"> курса «Футбол в школе». В </w:t>
      </w:r>
      <w:r w:rsidR="0002463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-4 классах</w:t>
      </w:r>
      <w:r w:rsidR="0002463C">
        <w:rPr>
          <w:rFonts w:ascii="Times New Roman" w:hAnsi="Times New Roman" w:cs="Times New Roman"/>
          <w:sz w:val="28"/>
          <w:szCs w:val="28"/>
        </w:rPr>
        <w:t xml:space="preserve"> третий час</w:t>
      </w:r>
      <w:r>
        <w:rPr>
          <w:rFonts w:ascii="Times New Roman" w:hAnsi="Times New Roman" w:cs="Times New Roman"/>
          <w:sz w:val="28"/>
          <w:szCs w:val="28"/>
        </w:rPr>
        <w:t xml:space="preserve"> реализуется за счет внеурочной деятельности «Футбол в школе».</w:t>
      </w:r>
    </w:p>
    <w:p w:rsidR="00F23C59" w:rsidRPr="0002463C" w:rsidRDefault="00F23C59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испо</w:t>
      </w:r>
      <w:r w:rsidR="00697E06">
        <w:rPr>
          <w:rStyle w:val="markedcontent"/>
          <w:rFonts w:asciiTheme="majorBidi" w:hAnsiTheme="majorBidi" w:cstheme="majorBidi"/>
          <w:sz w:val="28"/>
          <w:szCs w:val="28"/>
        </w:rPr>
        <w:t>льз</w:t>
      </w:r>
      <w:r w:rsidR="0002463C">
        <w:rPr>
          <w:rStyle w:val="markedcontent"/>
          <w:rFonts w:asciiTheme="majorBidi" w:hAnsiTheme="majorBidi" w:cstheme="majorBidi"/>
          <w:sz w:val="28"/>
          <w:szCs w:val="28"/>
        </w:rPr>
        <w:t>уется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 проведение учебных занятий, обеспечивающих различные интересы обучающихся</w:t>
      </w:r>
      <w:r w:rsidR="00697E06">
        <w:rPr>
          <w:rStyle w:val="markedcontent"/>
          <w:rFonts w:asciiTheme="majorBidi" w:hAnsiTheme="majorBidi" w:cstheme="majorBidi"/>
          <w:sz w:val="28"/>
          <w:szCs w:val="28"/>
        </w:rPr>
        <w:t>. В 3 классе</w:t>
      </w:r>
      <w:r w:rsidR="0002463C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="00697E06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97E06" w:rsidRPr="0002463C">
        <w:rPr>
          <w:rFonts w:ascii="Times New Roman" w:hAnsi="Times New Roman" w:cs="Times New Roman"/>
          <w:color w:val="222222"/>
          <w:sz w:val="28"/>
          <w:szCs w:val="28"/>
        </w:rPr>
        <w:t xml:space="preserve">с целью </w:t>
      </w:r>
      <w:r w:rsidR="0002463C" w:rsidRPr="0002463C">
        <w:rPr>
          <w:rFonts w:ascii="Times New Roman" w:hAnsi="Times New Roman" w:cs="Times New Roman"/>
          <w:color w:val="222222"/>
          <w:sz w:val="28"/>
          <w:szCs w:val="28"/>
        </w:rPr>
        <w:t>обучения применения</w:t>
      </w:r>
      <w:r w:rsidR="00697E06" w:rsidRPr="0002463C">
        <w:rPr>
          <w:rFonts w:ascii="Times New Roman" w:hAnsi="Times New Roman" w:cs="Times New Roman"/>
          <w:color w:val="222222"/>
          <w:sz w:val="28"/>
          <w:szCs w:val="28"/>
        </w:rPr>
        <w:t xml:space="preserve"> полученных знаний и умений в разносторонней практической жизни</w:t>
      </w:r>
      <w:r w:rsidR="0002463C" w:rsidRPr="0002463C">
        <w:rPr>
          <w:rFonts w:ascii="Times New Roman" w:hAnsi="Times New Roman" w:cs="Times New Roman"/>
          <w:color w:val="222222"/>
          <w:sz w:val="28"/>
          <w:szCs w:val="28"/>
        </w:rPr>
        <w:t>, изучается предмет по выбору «Функциональная грамотность»</w:t>
      </w:r>
      <w:r w:rsidR="00697E06" w:rsidRPr="0002463C">
        <w:rPr>
          <w:rFonts w:ascii="Times New Roman" w:hAnsi="Times New Roman" w:cs="Times New Roman"/>
          <w:color w:val="222222"/>
          <w:sz w:val="28"/>
          <w:szCs w:val="28"/>
        </w:rPr>
        <w:t>.</w:t>
      </w:r>
    </w:p>
    <w:p w:rsidR="00FD7B0E" w:rsidRPr="008E0553" w:rsidRDefault="00BF0C5B" w:rsidP="0002463C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697E06">
        <w:rPr>
          <w:rStyle w:val="markedcontent"/>
          <w:rFonts w:asciiTheme="majorBidi" w:hAnsiTheme="majorBidi" w:cstheme="majorBidi"/>
          <w:sz w:val="28"/>
          <w:szCs w:val="28"/>
        </w:rPr>
        <w:t>МОУ Андреевская СОШ</w:t>
      </w:r>
      <w:r w:rsidR="003963B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языком об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996DF6" w:rsidRPr="00BA255F" w:rsidRDefault="00996DF6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1E654D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процедура, проводимая с целью оценки качества освоения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обучающимися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всего объема учебной дисциплины за у</w:t>
      </w:r>
      <w:r w:rsidR="001E654D">
        <w:rPr>
          <w:rStyle w:val="markedcontent"/>
          <w:rFonts w:asciiTheme="majorBidi" w:hAnsiTheme="majorBidi" w:cstheme="majorBidi"/>
          <w:sz w:val="28"/>
          <w:szCs w:val="28"/>
        </w:rPr>
        <w:t xml:space="preserve">чебный год (годовое оценивание) и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E330C5" w:rsidRDefault="006D6035" w:rsidP="00E330C5">
      <w:pPr>
        <w:jc w:val="both"/>
        <w:rPr>
          <w:rStyle w:val="markedcontent"/>
          <w:rFonts w:hAnsi="Times New Roman" w:cs="Times New Roman"/>
          <w:color w:val="000000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Формы и порядок проведения промежуточной аттестации определяются </w:t>
      </w:r>
      <w:r w:rsidRPr="00E330C5">
        <w:rPr>
          <w:rStyle w:val="markedcontent"/>
          <w:rFonts w:asciiTheme="majorBidi" w:hAnsiTheme="majorBidi" w:cstheme="majorBidi"/>
          <w:sz w:val="28"/>
          <w:szCs w:val="28"/>
        </w:rPr>
        <w:t>«</w:t>
      </w:r>
      <w:r w:rsidR="00E330C5" w:rsidRPr="00E330C5">
        <w:rPr>
          <w:rFonts w:hAnsi="Times New Roman" w:cs="Times New Roman"/>
          <w:bCs/>
          <w:color w:val="000000"/>
          <w:sz w:val="28"/>
          <w:szCs w:val="28"/>
        </w:rPr>
        <w:t>Положением</w:t>
      </w:r>
      <w:r w:rsidR="00E330C5">
        <w:rPr>
          <w:sz w:val="28"/>
          <w:szCs w:val="28"/>
        </w:rPr>
        <w:t xml:space="preserve"> </w:t>
      </w:r>
      <w:r w:rsidR="00E330C5" w:rsidRPr="00E330C5">
        <w:rPr>
          <w:rFonts w:hAnsi="Times New Roman" w:cs="Times New Roman"/>
          <w:bCs/>
          <w:color w:val="000000"/>
          <w:sz w:val="28"/>
          <w:szCs w:val="28"/>
        </w:rPr>
        <w:t>о</w:t>
      </w:r>
      <w:r w:rsidR="00E330C5" w:rsidRPr="00E330C5"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 w:rsidR="00E330C5" w:rsidRPr="00E330C5">
        <w:rPr>
          <w:rFonts w:hAnsi="Times New Roman" w:cs="Times New Roman"/>
          <w:bCs/>
          <w:color w:val="000000"/>
          <w:sz w:val="28"/>
          <w:szCs w:val="28"/>
        </w:rPr>
        <w:t>формах</w:t>
      </w:r>
      <w:r w:rsidR="00E330C5" w:rsidRPr="00E330C5">
        <w:rPr>
          <w:rFonts w:hAnsi="Times New Roman" w:cs="Times New Roman"/>
          <w:bCs/>
          <w:color w:val="000000"/>
          <w:sz w:val="28"/>
          <w:szCs w:val="28"/>
        </w:rPr>
        <w:t xml:space="preserve">, </w:t>
      </w:r>
      <w:r w:rsidR="00E330C5" w:rsidRPr="00E330C5">
        <w:rPr>
          <w:rFonts w:hAnsi="Times New Roman" w:cs="Times New Roman"/>
          <w:bCs/>
          <w:color w:val="000000"/>
          <w:sz w:val="28"/>
          <w:szCs w:val="28"/>
        </w:rPr>
        <w:t>периодичности</w:t>
      </w:r>
      <w:r w:rsidR="00E330C5" w:rsidRPr="00E330C5"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 w:rsidR="00E330C5" w:rsidRPr="00E330C5">
        <w:rPr>
          <w:rFonts w:hAnsi="Times New Roman" w:cs="Times New Roman"/>
          <w:bCs/>
          <w:color w:val="000000"/>
          <w:sz w:val="28"/>
          <w:szCs w:val="28"/>
        </w:rPr>
        <w:t>и</w:t>
      </w:r>
      <w:r w:rsidR="00E330C5" w:rsidRPr="00E330C5"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 w:rsidR="00E330C5" w:rsidRPr="00E330C5">
        <w:rPr>
          <w:rFonts w:hAnsi="Times New Roman" w:cs="Times New Roman"/>
          <w:bCs/>
          <w:color w:val="000000"/>
          <w:sz w:val="28"/>
          <w:szCs w:val="28"/>
        </w:rPr>
        <w:t>порядке</w:t>
      </w:r>
      <w:r w:rsidR="00E330C5" w:rsidRPr="00E330C5"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 w:rsidR="00E330C5" w:rsidRPr="00E330C5">
        <w:rPr>
          <w:rFonts w:hAnsi="Times New Roman" w:cs="Times New Roman"/>
          <w:bCs/>
          <w:color w:val="000000"/>
          <w:sz w:val="28"/>
          <w:szCs w:val="28"/>
        </w:rPr>
        <w:t>текущего</w:t>
      </w:r>
      <w:r w:rsidR="00E330C5" w:rsidRPr="00E330C5"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 w:rsidR="00E330C5" w:rsidRPr="00E330C5">
        <w:rPr>
          <w:rFonts w:hAnsi="Times New Roman" w:cs="Times New Roman"/>
          <w:bCs/>
          <w:color w:val="000000"/>
          <w:sz w:val="28"/>
          <w:szCs w:val="28"/>
        </w:rPr>
        <w:t>контроля</w:t>
      </w:r>
      <w:r w:rsidR="00E330C5"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 w:rsidR="00E330C5" w:rsidRPr="00E330C5">
        <w:rPr>
          <w:rFonts w:hAnsi="Times New Roman" w:cs="Times New Roman"/>
          <w:bCs/>
          <w:color w:val="000000"/>
          <w:sz w:val="28"/>
          <w:szCs w:val="28"/>
        </w:rPr>
        <w:t>успеваемости</w:t>
      </w:r>
      <w:r w:rsidR="00E330C5">
        <w:rPr>
          <w:sz w:val="28"/>
          <w:szCs w:val="28"/>
        </w:rPr>
        <w:t xml:space="preserve"> </w:t>
      </w:r>
      <w:r w:rsidR="00E330C5" w:rsidRPr="00E330C5">
        <w:rPr>
          <w:rFonts w:hAnsi="Times New Roman" w:cs="Times New Roman"/>
          <w:bCs/>
          <w:color w:val="000000"/>
          <w:sz w:val="28"/>
          <w:szCs w:val="28"/>
        </w:rPr>
        <w:t>и</w:t>
      </w:r>
      <w:r w:rsidR="00E330C5" w:rsidRPr="00E330C5"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 w:rsidR="00E330C5" w:rsidRPr="00E330C5">
        <w:rPr>
          <w:rFonts w:hAnsi="Times New Roman" w:cs="Times New Roman"/>
          <w:bCs/>
          <w:color w:val="000000"/>
          <w:sz w:val="28"/>
          <w:szCs w:val="28"/>
        </w:rPr>
        <w:t>промежуточной</w:t>
      </w:r>
      <w:r w:rsidR="00E330C5" w:rsidRPr="00E330C5"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 w:rsidR="00E330C5" w:rsidRPr="00E330C5">
        <w:rPr>
          <w:rFonts w:hAnsi="Times New Roman" w:cs="Times New Roman"/>
          <w:bCs/>
          <w:color w:val="000000"/>
          <w:sz w:val="28"/>
          <w:szCs w:val="28"/>
        </w:rPr>
        <w:t>аттестации</w:t>
      </w:r>
      <w:r w:rsidR="00E330C5" w:rsidRPr="00E330C5"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 w:rsidR="00E330C5" w:rsidRPr="00E330C5">
        <w:rPr>
          <w:rFonts w:hAnsi="Times New Roman" w:cs="Times New Roman"/>
          <w:bCs/>
          <w:color w:val="000000"/>
          <w:sz w:val="28"/>
          <w:szCs w:val="28"/>
        </w:rPr>
        <w:t>обучающихся</w:t>
      </w:r>
      <w:r w:rsidR="00E330C5">
        <w:rPr>
          <w:sz w:val="28"/>
          <w:szCs w:val="28"/>
        </w:rPr>
        <w:t xml:space="preserve"> </w:t>
      </w:r>
      <w:r w:rsidR="00E330C5" w:rsidRPr="00E330C5">
        <w:rPr>
          <w:rFonts w:hAnsi="Times New Roman" w:cs="Times New Roman"/>
          <w:bCs/>
          <w:color w:val="000000"/>
          <w:sz w:val="28"/>
          <w:szCs w:val="28"/>
        </w:rPr>
        <w:t>по</w:t>
      </w:r>
      <w:r w:rsidR="00E330C5" w:rsidRPr="00E330C5"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 w:rsidR="00E330C5" w:rsidRPr="00E330C5">
        <w:rPr>
          <w:rFonts w:hAnsi="Times New Roman" w:cs="Times New Roman"/>
          <w:bCs/>
          <w:color w:val="000000"/>
          <w:sz w:val="28"/>
          <w:szCs w:val="28"/>
        </w:rPr>
        <w:t>основным</w:t>
      </w:r>
      <w:r w:rsidR="00E330C5" w:rsidRPr="00E330C5"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 w:rsidR="00E330C5" w:rsidRPr="00E330C5">
        <w:rPr>
          <w:rFonts w:hAnsi="Times New Roman" w:cs="Times New Roman"/>
          <w:bCs/>
          <w:color w:val="000000"/>
          <w:sz w:val="28"/>
          <w:szCs w:val="28"/>
        </w:rPr>
        <w:t>общеобразовательным</w:t>
      </w:r>
      <w:r w:rsidR="00E330C5" w:rsidRPr="00E330C5"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 w:rsidR="00E330C5" w:rsidRPr="00E330C5">
        <w:rPr>
          <w:rFonts w:hAnsi="Times New Roman" w:cs="Times New Roman"/>
          <w:bCs/>
          <w:color w:val="000000"/>
          <w:sz w:val="28"/>
          <w:szCs w:val="28"/>
        </w:rPr>
        <w:t>программам МОУ</w:t>
      </w:r>
      <w:r w:rsidR="00E330C5" w:rsidRPr="00E330C5"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 w:rsidR="00E330C5" w:rsidRPr="00E330C5">
        <w:rPr>
          <w:rFonts w:hAnsi="Times New Roman" w:cs="Times New Roman"/>
          <w:bCs/>
          <w:color w:val="000000"/>
          <w:sz w:val="28"/>
          <w:szCs w:val="28"/>
        </w:rPr>
        <w:t>Андреевская</w:t>
      </w:r>
      <w:r w:rsidR="00E330C5" w:rsidRPr="00E330C5"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 w:rsidR="00E330C5" w:rsidRPr="00E330C5">
        <w:rPr>
          <w:rFonts w:hAnsi="Times New Roman" w:cs="Times New Roman"/>
          <w:bCs/>
          <w:color w:val="000000"/>
          <w:sz w:val="28"/>
          <w:szCs w:val="28"/>
        </w:rPr>
        <w:t>СОШ</w:t>
      </w:r>
      <w:r w:rsidR="001E654D" w:rsidRPr="00E330C5">
        <w:rPr>
          <w:rStyle w:val="markedcontent"/>
          <w:rFonts w:asciiTheme="majorBidi" w:hAnsiTheme="majorBidi" w:cstheme="majorBidi"/>
          <w:sz w:val="28"/>
          <w:szCs w:val="28"/>
        </w:rPr>
        <w:t>»</w:t>
      </w:r>
      <w:r w:rsidRPr="00E330C5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E330C5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Оценивание младших школьников в течение первого года обучения осуществляются в форме </w:t>
      </w:r>
      <w:r w:rsidR="00923174">
        <w:rPr>
          <w:rStyle w:val="markedcontent"/>
          <w:rFonts w:asciiTheme="majorBidi" w:hAnsiTheme="majorBidi" w:cstheme="majorBidi"/>
          <w:sz w:val="28"/>
          <w:szCs w:val="28"/>
        </w:rPr>
        <w:t>педагогического наблюдения (</w:t>
      </w:r>
      <w:proofErr w:type="gramStart"/>
      <w:r w:rsidR="00923174">
        <w:rPr>
          <w:rStyle w:val="markedcontent"/>
          <w:rFonts w:asciiTheme="majorBidi" w:hAnsiTheme="majorBidi" w:cstheme="majorBidi"/>
          <w:sz w:val="28"/>
          <w:szCs w:val="28"/>
        </w:rPr>
        <w:t>ПН</w:t>
      </w:r>
      <w:proofErr w:type="gramEnd"/>
      <w:r w:rsidR="00923174">
        <w:rPr>
          <w:rStyle w:val="markedcontent"/>
          <w:rFonts w:asciiTheme="majorBidi" w:hAnsiTheme="majorBidi" w:cstheme="majorBidi"/>
          <w:sz w:val="28"/>
          <w:szCs w:val="28"/>
        </w:rPr>
        <w:t xml:space="preserve">):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словесных качественных оценок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на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критериальной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основе, в форме письменных заключений учителя, по итог</w:t>
      </w:r>
      <w:bookmarkStart w:id="0" w:name="_GoBack"/>
      <w:bookmarkEnd w:id="0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ам проверки самостоятельных работ.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Освоение основных образовательных программ начального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Нормативный срок освоения ООП НОО составляет 4 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E330C5" w:rsidRPr="006E1004" w:rsidRDefault="00E330C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>
      <w:pPr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166"/>
        <w:gridCol w:w="4190"/>
        <w:gridCol w:w="1603"/>
        <w:gridCol w:w="1603"/>
        <w:gridCol w:w="1603"/>
        <w:gridCol w:w="1603"/>
      </w:tblGrid>
      <w:tr w:rsidR="008D06E1">
        <w:tc>
          <w:tcPr>
            <w:tcW w:w="6000" w:type="dxa"/>
            <w:vMerge w:val="restart"/>
            <w:shd w:val="clear" w:color="auto" w:fill="D9D9D9"/>
          </w:tcPr>
          <w:p w:rsidR="008D06E1" w:rsidRDefault="00892617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8D06E1" w:rsidRDefault="00892617">
            <w:r>
              <w:rPr>
                <w:b/>
              </w:rPr>
              <w:t>Учебный предмет/курс</w:t>
            </w:r>
          </w:p>
        </w:tc>
        <w:tc>
          <w:tcPr>
            <w:tcW w:w="9700" w:type="dxa"/>
            <w:gridSpan w:val="4"/>
            <w:shd w:val="clear" w:color="auto" w:fill="D9D9D9"/>
          </w:tcPr>
          <w:p w:rsidR="008D06E1" w:rsidRDefault="00892617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8D06E1">
        <w:tc>
          <w:tcPr>
            <w:tcW w:w="2425" w:type="dxa"/>
            <w:vMerge/>
          </w:tcPr>
          <w:p w:rsidR="008D06E1" w:rsidRDefault="008D06E1"/>
        </w:tc>
        <w:tc>
          <w:tcPr>
            <w:tcW w:w="2425" w:type="dxa"/>
            <w:vMerge/>
          </w:tcPr>
          <w:p w:rsidR="008D06E1" w:rsidRDefault="008D06E1"/>
        </w:tc>
        <w:tc>
          <w:tcPr>
            <w:tcW w:w="0" w:type="dxa"/>
            <w:shd w:val="clear" w:color="auto" w:fill="D9D9D9"/>
          </w:tcPr>
          <w:p w:rsidR="008D06E1" w:rsidRDefault="00892617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0" w:type="dxa"/>
            <w:shd w:val="clear" w:color="auto" w:fill="D9D9D9"/>
          </w:tcPr>
          <w:p w:rsidR="008D06E1" w:rsidRDefault="00892617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0" w:type="dxa"/>
            <w:shd w:val="clear" w:color="auto" w:fill="D9D9D9"/>
          </w:tcPr>
          <w:p w:rsidR="008D06E1" w:rsidRDefault="00892617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0" w:type="dxa"/>
            <w:shd w:val="clear" w:color="auto" w:fill="D9D9D9"/>
          </w:tcPr>
          <w:p w:rsidR="008D06E1" w:rsidRDefault="00892617">
            <w:pPr>
              <w:jc w:val="center"/>
            </w:pPr>
            <w:r>
              <w:rPr>
                <w:b/>
              </w:rPr>
              <w:t>4</w:t>
            </w:r>
          </w:p>
        </w:tc>
      </w:tr>
      <w:tr w:rsidR="008D06E1">
        <w:tc>
          <w:tcPr>
            <w:tcW w:w="14550" w:type="dxa"/>
            <w:gridSpan w:val="6"/>
            <w:shd w:val="clear" w:color="auto" w:fill="FFFFB3"/>
          </w:tcPr>
          <w:p w:rsidR="008D06E1" w:rsidRDefault="00892617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8D06E1">
        <w:tc>
          <w:tcPr>
            <w:tcW w:w="2425" w:type="dxa"/>
            <w:vMerge w:val="restart"/>
          </w:tcPr>
          <w:p w:rsidR="008D06E1" w:rsidRDefault="00892617">
            <w:r>
              <w:t>Русский язык и литературное чтение</w:t>
            </w:r>
          </w:p>
        </w:tc>
        <w:tc>
          <w:tcPr>
            <w:tcW w:w="2425" w:type="dxa"/>
          </w:tcPr>
          <w:p w:rsidR="008D06E1" w:rsidRDefault="00892617">
            <w:r>
              <w:t>Русский язык</w:t>
            </w:r>
          </w:p>
        </w:tc>
        <w:tc>
          <w:tcPr>
            <w:tcW w:w="2425" w:type="dxa"/>
          </w:tcPr>
          <w:p w:rsidR="008D06E1" w:rsidRDefault="00892617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8D06E1" w:rsidRDefault="00892617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8D06E1" w:rsidRDefault="00892617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8D06E1" w:rsidRDefault="00892617">
            <w:pPr>
              <w:jc w:val="center"/>
            </w:pPr>
            <w:r>
              <w:t>5</w:t>
            </w:r>
          </w:p>
        </w:tc>
      </w:tr>
      <w:tr w:rsidR="008D06E1">
        <w:tc>
          <w:tcPr>
            <w:tcW w:w="2425" w:type="dxa"/>
            <w:vMerge/>
          </w:tcPr>
          <w:p w:rsidR="008D06E1" w:rsidRDefault="008D06E1"/>
        </w:tc>
        <w:tc>
          <w:tcPr>
            <w:tcW w:w="2425" w:type="dxa"/>
          </w:tcPr>
          <w:p w:rsidR="008D06E1" w:rsidRDefault="00892617">
            <w:r>
              <w:t>Литературное чтение</w:t>
            </w:r>
          </w:p>
        </w:tc>
        <w:tc>
          <w:tcPr>
            <w:tcW w:w="2425" w:type="dxa"/>
          </w:tcPr>
          <w:p w:rsidR="008D06E1" w:rsidRDefault="00892617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8D06E1" w:rsidRDefault="00892617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8D06E1" w:rsidRDefault="00892617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8D06E1" w:rsidRDefault="00892617">
            <w:pPr>
              <w:jc w:val="center"/>
            </w:pPr>
            <w:r>
              <w:t>4</w:t>
            </w:r>
          </w:p>
        </w:tc>
      </w:tr>
      <w:tr w:rsidR="008D06E1">
        <w:tc>
          <w:tcPr>
            <w:tcW w:w="2425" w:type="dxa"/>
          </w:tcPr>
          <w:p w:rsidR="008D06E1" w:rsidRDefault="00892617">
            <w:r>
              <w:t>Иностранный язык</w:t>
            </w:r>
          </w:p>
        </w:tc>
        <w:tc>
          <w:tcPr>
            <w:tcW w:w="2425" w:type="dxa"/>
          </w:tcPr>
          <w:p w:rsidR="008D06E1" w:rsidRDefault="00892617">
            <w:r>
              <w:t>Иностранный язык</w:t>
            </w:r>
            <w:r w:rsidR="00DB5843">
              <w:t xml:space="preserve"> (английский)</w:t>
            </w:r>
          </w:p>
        </w:tc>
        <w:tc>
          <w:tcPr>
            <w:tcW w:w="2425" w:type="dxa"/>
          </w:tcPr>
          <w:p w:rsidR="008D06E1" w:rsidRDefault="00892617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8D06E1" w:rsidRDefault="00892617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8D06E1" w:rsidRDefault="00892617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8D06E1" w:rsidRDefault="00892617">
            <w:pPr>
              <w:jc w:val="center"/>
            </w:pPr>
            <w:r>
              <w:t>2</w:t>
            </w:r>
          </w:p>
        </w:tc>
      </w:tr>
      <w:tr w:rsidR="008D06E1">
        <w:tc>
          <w:tcPr>
            <w:tcW w:w="2425" w:type="dxa"/>
          </w:tcPr>
          <w:p w:rsidR="008D06E1" w:rsidRDefault="00892617">
            <w:r>
              <w:t>Математика и информатика</w:t>
            </w:r>
          </w:p>
        </w:tc>
        <w:tc>
          <w:tcPr>
            <w:tcW w:w="2425" w:type="dxa"/>
          </w:tcPr>
          <w:p w:rsidR="008D06E1" w:rsidRDefault="00892617">
            <w:r>
              <w:t>Математика</w:t>
            </w:r>
          </w:p>
        </w:tc>
        <w:tc>
          <w:tcPr>
            <w:tcW w:w="2425" w:type="dxa"/>
          </w:tcPr>
          <w:p w:rsidR="008D06E1" w:rsidRDefault="00892617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8D06E1" w:rsidRDefault="00892617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8D06E1" w:rsidRDefault="00892617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8D06E1" w:rsidRDefault="00892617">
            <w:pPr>
              <w:jc w:val="center"/>
            </w:pPr>
            <w:r>
              <w:t>4</w:t>
            </w:r>
          </w:p>
        </w:tc>
      </w:tr>
      <w:tr w:rsidR="008D06E1">
        <w:tc>
          <w:tcPr>
            <w:tcW w:w="2425" w:type="dxa"/>
          </w:tcPr>
          <w:p w:rsidR="008D06E1" w:rsidRDefault="00892617">
            <w:r>
              <w:t>Обществознание и естествознание ("окружающий мир")</w:t>
            </w:r>
          </w:p>
        </w:tc>
        <w:tc>
          <w:tcPr>
            <w:tcW w:w="2425" w:type="dxa"/>
          </w:tcPr>
          <w:p w:rsidR="008D06E1" w:rsidRDefault="00892617">
            <w:r>
              <w:t>Окружающий мир</w:t>
            </w:r>
          </w:p>
        </w:tc>
        <w:tc>
          <w:tcPr>
            <w:tcW w:w="2425" w:type="dxa"/>
          </w:tcPr>
          <w:p w:rsidR="008D06E1" w:rsidRDefault="00892617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8D06E1" w:rsidRDefault="00892617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8D06E1" w:rsidRDefault="00892617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8D06E1" w:rsidRDefault="00892617">
            <w:pPr>
              <w:jc w:val="center"/>
            </w:pPr>
            <w:r>
              <w:t>2</w:t>
            </w:r>
          </w:p>
        </w:tc>
      </w:tr>
      <w:tr w:rsidR="008D06E1">
        <w:tc>
          <w:tcPr>
            <w:tcW w:w="2425" w:type="dxa"/>
          </w:tcPr>
          <w:p w:rsidR="008D06E1" w:rsidRDefault="00892617">
            <w:r>
              <w:t>Основы религиозных культур и светской этики</w:t>
            </w:r>
          </w:p>
        </w:tc>
        <w:tc>
          <w:tcPr>
            <w:tcW w:w="2425" w:type="dxa"/>
          </w:tcPr>
          <w:p w:rsidR="008D06E1" w:rsidRDefault="00892617">
            <w:r>
              <w:t>Основы религиозных культур и светской этики</w:t>
            </w:r>
          </w:p>
        </w:tc>
        <w:tc>
          <w:tcPr>
            <w:tcW w:w="2425" w:type="dxa"/>
          </w:tcPr>
          <w:p w:rsidR="008D06E1" w:rsidRDefault="00892617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8D06E1" w:rsidRDefault="00892617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8D06E1" w:rsidRDefault="00892617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8D06E1" w:rsidRDefault="00892617">
            <w:pPr>
              <w:jc w:val="center"/>
            </w:pPr>
            <w:r>
              <w:t>1</w:t>
            </w:r>
          </w:p>
        </w:tc>
      </w:tr>
      <w:tr w:rsidR="008D06E1">
        <w:tc>
          <w:tcPr>
            <w:tcW w:w="2425" w:type="dxa"/>
            <w:vMerge w:val="restart"/>
          </w:tcPr>
          <w:p w:rsidR="008D06E1" w:rsidRDefault="00892617">
            <w:r>
              <w:t>Искусство</w:t>
            </w:r>
          </w:p>
        </w:tc>
        <w:tc>
          <w:tcPr>
            <w:tcW w:w="2425" w:type="dxa"/>
          </w:tcPr>
          <w:p w:rsidR="008D06E1" w:rsidRDefault="00892617">
            <w:r>
              <w:t>Изобразительное искусство</w:t>
            </w:r>
          </w:p>
        </w:tc>
        <w:tc>
          <w:tcPr>
            <w:tcW w:w="2425" w:type="dxa"/>
          </w:tcPr>
          <w:p w:rsidR="008D06E1" w:rsidRDefault="00892617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8D06E1" w:rsidRDefault="00892617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8D06E1" w:rsidRDefault="00892617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8D06E1" w:rsidRDefault="00892617">
            <w:pPr>
              <w:jc w:val="center"/>
            </w:pPr>
            <w:r>
              <w:t>1</w:t>
            </w:r>
          </w:p>
        </w:tc>
      </w:tr>
      <w:tr w:rsidR="008D06E1">
        <w:tc>
          <w:tcPr>
            <w:tcW w:w="2425" w:type="dxa"/>
            <w:vMerge/>
          </w:tcPr>
          <w:p w:rsidR="008D06E1" w:rsidRDefault="008D06E1"/>
        </w:tc>
        <w:tc>
          <w:tcPr>
            <w:tcW w:w="2425" w:type="dxa"/>
          </w:tcPr>
          <w:p w:rsidR="008D06E1" w:rsidRDefault="00892617">
            <w:r>
              <w:t>Музыка</w:t>
            </w:r>
          </w:p>
        </w:tc>
        <w:tc>
          <w:tcPr>
            <w:tcW w:w="2425" w:type="dxa"/>
          </w:tcPr>
          <w:p w:rsidR="008D06E1" w:rsidRDefault="00892617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8D06E1" w:rsidRDefault="00892617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8D06E1" w:rsidRDefault="00892617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8D06E1" w:rsidRDefault="00892617">
            <w:pPr>
              <w:jc w:val="center"/>
            </w:pPr>
            <w:r>
              <w:t>1</w:t>
            </w:r>
          </w:p>
        </w:tc>
      </w:tr>
      <w:tr w:rsidR="008D06E1">
        <w:tc>
          <w:tcPr>
            <w:tcW w:w="2425" w:type="dxa"/>
          </w:tcPr>
          <w:p w:rsidR="008D06E1" w:rsidRDefault="00892617">
            <w:r>
              <w:t>Технология</w:t>
            </w:r>
          </w:p>
        </w:tc>
        <w:tc>
          <w:tcPr>
            <w:tcW w:w="2425" w:type="dxa"/>
          </w:tcPr>
          <w:p w:rsidR="008D06E1" w:rsidRDefault="00892617">
            <w:r>
              <w:t>Труд (технология)</w:t>
            </w:r>
          </w:p>
        </w:tc>
        <w:tc>
          <w:tcPr>
            <w:tcW w:w="2425" w:type="dxa"/>
          </w:tcPr>
          <w:p w:rsidR="008D06E1" w:rsidRDefault="00892617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8D06E1" w:rsidRDefault="00892617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8D06E1" w:rsidRDefault="00892617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8D06E1" w:rsidRDefault="00892617">
            <w:pPr>
              <w:jc w:val="center"/>
            </w:pPr>
            <w:r>
              <w:t>1</w:t>
            </w:r>
          </w:p>
        </w:tc>
      </w:tr>
      <w:tr w:rsidR="008D06E1">
        <w:tc>
          <w:tcPr>
            <w:tcW w:w="2425" w:type="dxa"/>
          </w:tcPr>
          <w:p w:rsidR="008D06E1" w:rsidRDefault="00892617">
            <w:r>
              <w:t>Физическая культура</w:t>
            </w:r>
          </w:p>
        </w:tc>
        <w:tc>
          <w:tcPr>
            <w:tcW w:w="2425" w:type="dxa"/>
          </w:tcPr>
          <w:p w:rsidR="008D06E1" w:rsidRDefault="00892617">
            <w:r>
              <w:t>Физическая культура</w:t>
            </w:r>
          </w:p>
        </w:tc>
        <w:tc>
          <w:tcPr>
            <w:tcW w:w="2425" w:type="dxa"/>
          </w:tcPr>
          <w:p w:rsidR="008D06E1" w:rsidRDefault="00892617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8D06E1" w:rsidRDefault="00892617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8D06E1" w:rsidRDefault="00892617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8D06E1" w:rsidRDefault="00892617">
            <w:pPr>
              <w:jc w:val="center"/>
            </w:pPr>
            <w:r>
              <w:t>2</w:t>
            </w:r>
          </w:p>
        </w:tc>
      </w:tr>
      <w:tr w:rsidR="008D06E1">
        <w:tc>
          <w:tcPr>
            <w:tcW w:w="4850" w:type="dxa"/>
            <w:gridSpan w:val="2"/>
            <w:shd w:val="clear" w:color="auto" w:fill="00FF00"/>
          </w:tcPr>
          <w:p w:rsidR="008D06E1" w:rsidRDefault="00892617">
            <w:r>
              <w:t>Итого</w:t>
            </w:r>
          </w:p>
        </w:tc>
        <w:tc>
          <w:tcPr>
            <w:tcW w:w="2425" w:type="dxa"/>
            <w:shd w:val="clear" w:color="auto" w:fill="00FF00"/>
          </w:tcPr>
          <w:p w:rsidR="008D06E1" w:rsidRDefault="00892617">
            <w:pPr>
              <w:jc w:val="center"/>
            </w:pPr>
            <w:r>
              <w:t>20</w:t>
            </w:r>
          </w:p>
        </w:tc>
        <w:tc>
          <w:tcPr>
            <w:tcW w:w="2425" w:type="dxa"/>
            <w:shd w:val="clear" w:color="auto" w:fill="00FF00"/>
          </w:tcPr>
          <w:p w:rsidR="008D06E1" w:rsidRDefault="00892617">
            <w:pPr>
              <w:jc w:val="center"/>
            </w:pPr>
            <w:r>
              <w:t>22</w:t>
            </w:r>
          </w:p>
        </w:tc>
        <w:tc>
          <w:tcPr>
            <w:tcW w:w="2425" w:type="dxa"/>
            <w:shd w:val="clear" w:color="auto" w:fill="00FF00"/>
          </w:tcPr>
          <w:p w:rsidR="008D06E1" w:rsidRDefault="00892617">
            <w:pPr>
              <w:jc w:val="center"/>
            </w:pPr>
            <w:r>
              <w:t>22</w:t>
            </w:r>
          </w:p>
        </w:tc>
        <w:tc>
          <w:tcPr>
            <w:tcW w:w="2425" w:type="dxa"/>
            <w:shd w:val="clear" w:color="auto" w:fill="00FF00"/>
          </w:tcPr>
          <w:p w:rsidR="008D06E1" w:rsidRDefault="00892617">
            <w:pPr>
              <w:jc w:val="center"/>
            </w:pPr>
            <w:r>
              <w:t>23</w:t>
            </w:r>
          </w:p>
        </w:tc>
      </w:tr>
      <w:tr w:rsidR="008D06E1">
        <w:tc>
          <w:tcPr>
            <w:tcW w:w="14550" w:type="dxa"/>
            <w:gridSpan w:val="6"/>
            <w:shd w:val="clear" w:color="auto" w:fill="FFFFB3"/>
          </w:tcPr>
          <w:p w:rsidR="008D06E1" w:rsidRDefault="00892617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8D06E1">
        <w:tc>
          <w:tcPr>
            <w:tcW w:w="4850" w:type="dxa"/>
            <w:gridSpan w:val="2"/>
            <w:shd w:val="clear" w:color="auto" w:fill="D9D9D9"/>
          </w:tcPr>
          <w:p w:rsidR="008D06E1" w:rsidRDefault="00892617">
            <w:r>
              <w:rPr>
                <w:b/>
              </w:rPr>
              <w:t>Наименование учебного курса</w:t>
            </w:r>
          </w:p>
        </w:tc>
        <w:tc>
          <w:tcPr>
            <w:tcW w:w="2425" w:type="dxa"/>
            <w:shd w:val="clear" w:color="auto" w:fill="D9D9D9"/>
          </w:tcPr>
          <w:p w:rsidR="008D06E1" w:rsidRDefault="008D06E1"/>
        </w:tc>
        <w:tc>
          <w:tcPr>
            <w:tcW w:w="2425" w:type="dxa"/>
            <w:shd w:val="clear" w:color="auto" w:fill="D9D9D9"/>
          </w:tcPr>
          <w:p w:rsidR="008D06E1" w:rsidRDefault="008D06E1"/>
        </w:tc>
        <w:tc>
          <w:tcPr>
            <w:tcW w:w="2425" w:type="dxa"/>
            <w:shd w:val="clear" w:color="auto" w:fill="D9D9D9"/>
          </w:tcPr>
          <w:p w:rsidR="008D06E1" w:rsidRDefault="008D06E1"/>
        </w:tc>
        <w:tc>
          <w:tcPr>
            <w:tcW w:w="2425" w:type="dxa"/>
            <w:shd w:val="clear" w:color="auto" w:fill="D9D9D9"/>
          </w:tcPr>
          <w:p w:rsidR="008D06E1" w:rsidRDefault="008D06E1"/>
        </w:tc>
      </w:tr>
      <w:tr w:rsidR="008D06E1">
        <w:tc>
          <w:tcPr>
            <w:tcW w:w="4850" w:type="dxa"/>
            <w:gridSpan w:val="2"/>
          </w:tcPr>
          <w:p w:rsidR="008D06E1" w:rsidRDefault="00892617">
            <w:r>
              <w:t>Футбол в школе</w:t>
            </w:r>
          </w:p>
        </w:tc>
        <w:tc>
          <w:tcPr>
            <w:tcW w:w="2425" w:type="dxa"/>
          </w:tcPr>
          <w:p w:rsidR="008D06E1" w:rsidRDefault="00892617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8D06E1" w:rsidRDefault="00892617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8D06E1" w:rsidRDefault="00892617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8D06E1" w:rsidRDefault="00892617">
            <w:pPr>
              <w:jc w:val="center"/>
            </w:pPr>
            <w:r>
              <w:t>0</w:t>
            </w:r>
          </w:p>
        </w:tc>
      </w:tr>
      <w:tr w:rsidR="006F4CF5">
        <w:tc>
          <w:tcPr>
            <w:tcW w:w="4850" w:type="dxa"/>
            <w:gridSpan w:val="2"/>
          </w:tcPr>
          <w:p w:rsidR="006F4CF5" w:rsidRDefault="006F4CF5">
            <w:r w:rsidRPr="006F4CF5">
              <w:t>Функциональная грамотность</w:t>
            </w:r>
          </w:p>
        </w:tc>
        <w:tc>
          <w:tcPr>
            <w:tcW w:w="2425" w:type="dxa"/>
          </w:tcPr>
          <w:p w:rsidR="006F4CF5" w:rsidRDefault="006F4CF5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6F4CF5" w:rsidRDefault="006F4CF5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6F4CF5" w:rsidRDefault="006F4CF5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6F4CF5" w:rsidRDefault="006F4CF5">
            <w:pPr>
              <w:jc w:val="center"/>
            </w:pPr>
            <w:r>
              <w:t>0</w:t>
            </w:r>
          </w:p>
        </w:tc>
      </w:tr>
      <w:tr w:rsidR="008D06E1">
        <w:tc>
          <w:tcPr>
            <w:tcW w:w="4850" w:type="dxa"/>
            <w:gridSpan w:val="2"/>
            <w:shd w:val="clear" w:color="auto" w:fill="00FF00"/>
          </w:tcPr>
          <w:p w:rsidR="008D06E1" w:rsidRDefault="00892617">
            <w:r>
              <w:t>Итого</w:t>
            </w:r>
          </w:p>
        </w:tc>
        <w:tc>
          <w:tcPr>
            <w:tcW w:w="2425" w:type="dxa"/>
            <w:shd w:val="clear" w:color="auto" w:fill="00FF00"/>
          </w:tcPr>
          <w:p w:rsidR="008D06E1" w:rsidRDefault="00892617">
            <w:pPr>
              <w:jc w:val="center"/>
            </w:pPr>
            <w:r>
              <w:t>1</w:t>
            </w:r>
          </w:p>
        </w:tc>
        <w:tc>
          <w:tcPr>
            <w:tcW w:w="2425" w:type="dxa"/>
            <w:shd w:val="clear" w:color="auto" w:fill="00FF00"/>
          </w:tcPr>
          <w:p w:rsidR="008D06E1" w:rsidRDefault="00892617">
            <w:pPr>
              <w:jc w:val="center"/>
            </w:pPr>
            <w:r>
              <w:t>1</w:t>
            </w:r>
          </w:p>
        </w:tc>
        <w:tc>
          <w:tcPr>
            <w:tcW w:w="2425" w:type="dxa"/>
            <w:shd w:val="clear" w:color="auto" w:fill="00FF00"/>
          </w:tcPr>
          <w:p w:rsidR="008D06E1" w:rsidRDefault="00171CDB">
            <w:pPr>
              <w:jc w:val="center"/>
            </w:pPr>
            <w:r>
              <w:t>1</w:t>
            </w:r>
          </w:p>
        </w:tc>
        <w:tc>
          <w:tcPr>
            <w:tcW w:w="2425" w:type="dxa"/>
            <w:shd w:val="clear" w:color="auto" w:fill="00FF00"/>
          </w:tcPr>
          <w:p w:rsidR="008D06E1" w:rsidRDefault="00892617">
            <w:pPr>
              <w:jc w:val="center"/>
            </w:pPr>
            <w:r>
              <w:t>0</w:t>
            </w:r>
          </w:p>
        </w:tc>
      </w:tr>
      <w:tr w:rsidR="008D06E1">
        <w:tc>
          <w:tcPr>
            <w:tcW w:w="4850" w:type="dxa"/>
            <w:gridSpan w:val="2"/>
            <w:shd w:val="clear" w:color="auto" w:fill="00FF00"/>
          </w:tcPr>
          <w:p w:rsidR="008D06E1" w:rsidRDefault="00892617">
            <w:r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:rsidR="008D06E1" w:rsidRDefault="00892617">
            <w:pPr>
              <w:jc w:val="center"/>
            </w:pPr>
            <w:r>
              <w:t>21</w:t>
            </w:r>
          </w:p>
        </w:tc>
        <w:tc>
          <w:tcPr>
            <w:tcW w:w="2425" w:type="dxa"/>
            <w:shd w:val="clear" w:color="auto" w:fill="00FF00"/>
          </w:tcPr>
          <w:p w:rsidR="008D06E1" w:rsidRDefault="00892617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8D06E1" w:rsidRDefault="006F4CF5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8D06E1" w:rsidRDefault="00892617">
            <w:pPr>
              <w:jc w:val="center"/>
            </w:pPr>
            <w:r>
              <w:t>23</w:t>
            </w:r>
          </w:p>
        </w:tc>
      </w:tr>
      <w:tr w:rsidR="008D06E1">
        <w:tc>
          <w:tcPr>
            <w:tcW w:w="4850" w:type="dxa"/>
            <w:gridSpan w:val="2"/>
            <w:shd w:val="clear" w:color="auto" w:fill="FCE3FC"/>
          </w:tcPr>
          <w:p w:rsidR="008D06E1" w:rsidRDefault="00892617">
            <w:r>
              <w:t>Количество учебных недель</w:t>
            </w:r>
          </w:p>
        </w:tc>
        <w:tc>
          <w:tcPr>
            <w:tcW w:w="2425" w:type="dxa"/>
            <w:shd w:val="clear" w:color="auto" w:fill="FCE3FC"/>
          </w:tcPr>
          <w:p w:rsidR="008D06E1" w:rsidRDefault="00892617">
            <w:pPr>
              <w:jc w:val="center"/>
            </w:pPr>
            <w:r>
              <w:t>33</w:t>
            </w:r>
          </w:p>
        </w:tc>
        <w:tc>
          <w:tcPr>
            <w:tcW w:w="2425" w:type="dxa"/>
            <w:shd w:val="clear" w:color="auto" w:fill="FCE3FC"/>
          </w:tcPr>
          <w:p w:rsidR="008D06E1" w:rsidRDefault="00892617">
            <w:pPr>
              <w:jc w:val="center"/>
            </w:pPr>
            <w:r>
              <w:t>34</w:t>
            </w:r>
          </w:p>
        </w:tc>
        <w:tc>
          <w:tcPr>
            <w:tcW w:w="2425" w:type="dxa"/>
            <w:shd w:val="clear" w:color="auto" w:fill="FCE3FC"/>
          </w:tcPr>
          <w:p w:rsidR="008D06E1" w:rsidRDefault="00892617">
            <w:pPr>
              <w:jc w:val="center"/>
            </w:pPr>
            <w:r>
              <w:t>34</w:t>
            </w:r>
          </w:p>
        </w:tc>
        <w:tc>
          <w:tcPr>
            <w:tcW w:w="2425" w:type="dxa"/>
            <w:shd w:val="clear" w:color="auto" w:fill="FCE3FC"/>
          </w:tcPr>
          <w:p w:rsidR="008D06E1" w:rsidRDefault="00892617">
            <w:pPr>
              <w:jc w:val="center"/>
            </w:pPr>
            <w:r>
              <w:t>34</w:t>
            </w:r>
          </w:p>
        </w:tc>
      </w:tr>
      <w:tr w:rsidR="008D06E1">
        <w:tc>
          <w:tcPr>
            <w:tcW w:w="4850" w:type="dxa"/>
            <w:gridSpan w:val="2"/>
            <w:shd w:val="clear" w:color="auto" w:fill="FCE3FC"/>
          </w:tcPr>
          <w:p w:rsidR="008D06E1" w:rsidRDefault="00892617">
            <w:r>
              <w:t>Всего часов в год</w:t>
            </w:r>
          </w:p>
        </w:tc>
        <w:tc>
          <w:tcPr>
            <w:tcW w:w="2425" w:type="dxa"/>
            <w:shd w:val="clear" w:color="auto" w:fill="FCE3FC"/>
          </w:tcPr>
          <w:p w:rsidR="008D06E1" w:rsidRDefault="00892617">
            <w:pPr>
              <w:jc w:val="center"/>
            </w:pPr>
            <w:r>
              <w:t>693</w:t>
            </w:r>
          </w:p>
        </w:tc>
        <w:tc>
          <w:tcPr>
            <w:tcW w:w="2425" w:type="dxa"/>
            <w:shd w:val="clear" w:color="auto" w:fill="FCE3FC"/>
          </w:tcPr>
          <w:p w:rsidR="008D06E1" w:rsidRDefault="00892617">
            <w:pPr>
              <w:jc w:val="center"/>
            </w:pPr>
            <w:r>
              <w:t>782</w:t>
            </w:r>
          </w:p>
        </w:tc>
        <w:tc>
          <w:tcPr>
            <w:tcW w:w="2425" w:type="dxa"/>
            <w:shd w:val="clear" w:color="auto" w:fill="FCE3FC"/>
          </w:tcPr>
          <w:p w:rsidR="008D06E1" w:rsidRDefault="006F4CF5">
            <w:pPr>
              <w:jc w:val="center"/>
            </w:pPr>
            <w:r>
              <w:t>782</w:t>
            </w:r>
          </w:p>
        </w:tc>
        <w:tc>
          <w:tcPr>
            <w:tcW w:w="2425" w:type="dxa"/>
            <w:shd w:val="clear" w:color="auto" w:fill="FCE3FC"/>
          </w:tcPr>
          <w:p w:rsidR="008D06E1" w:rsidRDefault="00892617">
            <w:pPr>
              <w:jc w:val="center"/>
            </w:pPr>
            <w:r>
              <w:t>782</w:t>
            </w:r>
          </w:p>
        </w:tc>
      </w:tr>
    </w:tbl>
    <w:p w:rsidR="001E654D" w:rsidRDefault="00892617" w:rsidP="001E654D">
      <w:pPr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  <w:r>
        <w:br w:type="page"/>
      </w:r>
      <w:r w:rsidR="001E654D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ФОРМЫ ПРОМЕЖУТОЧНОЙ АТТЕСТАЦИИ на 2024-2025 </w:t>
      </w:r>
      <w:proofErr w:type="spellStart"/>
      <w:r w:rsidR="001E654D">
        <w:rPr>
          <w:rStyle w:val="markedcontent"/>
          <w:rFonts w:asciiTheme="majorBidi" w:hAnsiTheme="majorBidi" w:cstheme="majorBidi"/>
          <w:sz w:val="28"/>
          <w:szCs w:val="28"/>
        </w:rPr>
        <w:t>уч</w:t>
      </w:r>
      <w:proofErr w:type="gramStart"/>
      <w:r w:rsidR="001E654D">
        <w:rPr>
          <w:rStyle w:val="markedcontent"/>
          <w:rFonts w:asciiTheme="majorBidi" w:hAnsiTheme="majorBidi" w:cstheme="majorBidi"/>
          <w:sz w:val="28"/>
          <w:szCs w:val="28"/>
        </w:rPr>
        <w:t>.г</w:t>
      </w:r>
      <w:proofErr w:type="gramEnd"/>
      <w:r w:rsidR="001E654D">
        <w:rPr>
          <w:rStyle w:val="markedcontent"/>
          <w:rFonts w:asciiTheme="majorBidi" w:hAnsiTheme="majorBidi" w:cstheme="majorBidi"/>
          <w:sz w:val="28"/>
          <w:szCs w:val="28"/>
        </w:rPr>
        <w:t>од</w:t>
      </w:r>
      <w:proofErr w:type="spellEnd"/>
    </w:p>
    <w:p w:rsidR="008D06E1" w:rsidRDefault="008D06E1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166"/>
        <w:gridCol w:w="4190"/>
        <w:gridCol w:w="1603"/>
        <w:gridCol w:w="1603"/>
        <w:gridCol w:w="1603"/>
        <w:gridCol w:w="1603"/>
      </w:tblGrid>
      <w:tr w:rsidR="001E654D" w:rsidTr="001E654D">
        <w:tc>
          <w:tcPr>
            <w:tcW w:w="4166" w:type="dxa"/>
            <w:vMerge w:val="restart"/>
            <w:shd w:val="clear" w:color="auto" w:fill="D9D9D9"/>
          </w:tcPr>
          <w:p w:rsidR="001E654D" w:rsidRDefault="001E654D" w:rsidP="00285081">
            <w:r>
              <w:rPr>
                <w:b/>
              </w:rPr>
              <w:t>Предметная область</w:t>
            </w:r>
          </w:p>
        </w:tc>
        <w:tc>
          <w:tcPr>
            <w:tcW w:w="4190" w:type="dxa"/>
            <w:vMerge w:val="restart"/>
            <w:shd w:val="clear" w:color="auto" w:fill="D9D9D9"/>
          </w:tcPr>
          <w:p w:rsidR="001E654D" w:rsidRDefault="001E654D" w:rsidP="00285081">
            <w:r>
              <w:rPr>
                <w:b/>
              </w:rPr>
              <w:t>Учебный предмет/курс</w:t>
            </w:r>
          </w:p>
        </w:tc>
        <w:tc>
          <w:tcPr>
            <w:tcW w:w="6412" w:type="dxa"/>
            <w:gridSpan w:val="4"/>
            <w:shd w:val="clear" w:color="auto" w:fill="D9D9D9"/>
          </w:tcPr>
          <w:p w:rsidR="001E654D" w:rsidRDefault="001E654D" w:rsidP="00285081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1E654D" w:rsidTr="001E654D">
        <w:tc>
          <w:tcPr>
            <w:tcW w:w="4166" w:type="dxa"/>
            <w:vMerge/>
          </w:tcPr>
          <w:p w:rsidR="001E654D" w:rsidRDefault="001E654D" w:rsidP="00285081"/>
        </w:tc>
        <w:tc>
          <w:tcPr>
            <w:tcW w:w="4190" w:type="dxa"/>
            <w:vMerge/>
          </w:tcPr>
          <w:p w:rsidR="001E654D" w:rsidRDefault="001E654D" w:rsidP="00285081"/>
        </w:tc>
        <w:tc>
          <w:tcPr>
            <w:tcW w:w="1603" w:type="dxa"/>
            <w:shd w:val="clear" w:color="auto" w:fill="D9D9D9"/>
          </w:tcPr>
          <w:p w:rsidR="001E654D" w:rsidRDefault="001E654D" w:rsidP="00285081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1603" w:type="dxa"/>
            <w:shd w:val="clear" w:color="auto" w:fill="D9D9D9"/>
          </w:tcPr>
          <w:p w:rsidR="001E654D" w:rsidRDefault="001E654D" w:rsidP="00285081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1603" w:type="dxa"/>
            <w:shd w:val="clear" w:color="auto" w:fill="D9D9D9"/>
          </w:tcPr>
          <w:p w:rsidR="001E654D" w:rsidRDefault="001E654D" w:rsidP="00285081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1603" w:type="dxa"/>
            <w:shd w:val="clear" w:color="auto" w:fill="D9D9D9"/>
          </w:tcPr>
          <w:p w:rsidR="001E654D" w:rsidRDefault="001E654D" w:rsidP="00285081">
            <w:pPr>
              <w:jc w:val="center"/>
            </w:pPr>
            <w:r>
              <w:rPr>
                <w:b/>
              </w:rPr>
              <w:t>4</w:t>
            </w:r>
          </w:p>
        </w:tc>
      </w:tr>
      <w:tr w:rsidR="001E654D" w:rsidTr="001E654D">
        <w:tc>
          <w:tcPr>
            <w:tcW w:w="14768" w:type="dxa"/>
            <w:gridSpan w:val="6"/>
            <w:shd w:val="clear" w:color="auto" w:fill="FFFFB3"/>
          </w:tcPr>
          <w:p w:rsidR="001E654D" w:rsidRDefault="001E654D" w:rsidP="00285081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923174" w:rsidTr="001E654D">
        <w:tc>
          <w:tcPr>
            <w:tcW w:w="4166" w:type="dxa"/>
            <w:vMerge w:val="restart"/>
          </w:tcPr>
          <w:p w:rsidR="00923174" w:rsidRDefault="00923174" w:rsidP="00285081">
            <w:r>
              <w:t>Русский язык и литературное чтение</w:t>
            </w:r>
          </w:p>
        </w:tc>
        <w:tc>
          <w:tcPr>
            <w:tcW w:w="4190" w:type="dxa"/>
          </w:tcPr>
          <w:p w:rsidR="00923174" w:rsidRDefault="00923174" w:rsidP="00285081">
            <w:r>
              <w:t>Русский язык</w:t>
            </w:r>
          </w:p>
        </w:tc>
        <w:tc>
          <w:tcPr>
            <w:tcW w:w="1603" w:type="dxa"/>
          </w:tcPr>
          <w:p w:rsidR="00923174" w:rsidRDefault="00923174" w:rsidP="00923174">
            <w:pPr>
              <w:jc w:val="center"/>
            </w:pPr>
            <w:proofErr w:type="gramStart"/>
            <w:r>
              <w:t>ПН</w:t>
            </w:r>
            <w:proofErr w:type="gramEnd"/>
          </w:p>
        </w:tc>
        <w:tc>
          <w:tcPr>
            <w:tcW w:w="1603" w:type="dxa"/>
          </w:tcPr>
          <w:p w:rsidR="00923174" w:rsidRDefault="00923174" w:rsidP="00923174">
            <w:pPr>
              <w:jc w:val="center"/>
            </w:pPr>
            <w:r>
              <w:t>Д</w:t>
            </w:r>
          </w:p>
        </w:tc>
        <w:tc>
          <w:tcPr>
            <w:tcW w:w="1603" w:type="dxa"/>
          </w:tcPr>
          <w:p w:rsidR="00923174" w:rsidRDefault="00923174" w:rsidP="00923174">
            <w:pPr>
              <w:jc w:val="center"/>
            </w:pPr>
            <w:r>
              <w:t>Д</w:t>
            </w:r>
          </w:p>
        </w:tc>
        <w:tc>
          <w:tcPr>
            <w:tcW w:w="1603" w:type="dxa"/>
          </w:tcPr>
          <w:p w:rsidR="00923174" w:rsidRDefault="00923174" w:rsidP="00923174">
            <w:pPr>
              <w:jc w:val="center"/>
            </w:pPr>
            <w:proofErr w:type="gramStart"/>
            <w:r>
              <w:t>КР</w:t>
            </w:r>
            <w:proofErr w:type="gramEnd"/>
          </w:p>
        </w:tc>
      </w:tr>
      <w:tr w:rsidR="00923174" w:rsidTr="001E654D">
        <w:tc>
          <w:tcPr>
            <w:tcW w:w="4166" w:type="dxa"/>
            <w:vMerge/>
          </w:tcPr>
          <w:p w:rsidR="00923174" w:rsidRDefault="00923174" w:rsidP="00285081"/>
        </w:tc>
        <w:tc>
          <w:tcPr>
            <w:tcW w:w="4190" w:type="dxa"/>
          </w:tcPr>
          <w:p w:rsidR="00923174" w:rsidRDefault="00923174" w:rsidP="00285081">
            <w:r>
              <w:t>Литературное чтение</w:t>
            </w:r>
          </w:p>
        </w:tc>
        <w:tc>
          <w:tcPr>
            <w:tcW w:w="1603" w:type="dxa"/>
          </w:tcPr>
          <w:p w:rsidR="00923174" w:rsidRDefault="00923174" w:rsidP="00923174">
            <w:pPr>
              <w:jc w:val="center"/>
            </w:pPr>
            <w:proofErr w:type="gramStart"/>
            <w:r>
              <w:t>ПН</w:t>
            </w:r>
            <w:proofErr w:type="gramEnd"/>
          </w:p>
        </w:tc>
        <w:tc>
          <w:tcPr>
            <w:tcW w:w="1603" w:type="dxa"/>
          </w:tcPr>
          <w:p w:rsidR="00923174" w:rsidRDefault="00923174" w:rsidP="00923174">
            <w:pPr>
              <w:jc w:val="center"/>
            </w:pPr>
            <w:r w:rsidRPr="00AA41DE">
              <w:t>ИЗ</w:t>
            </w:r>
          </w:p>
        </w:tc>
        <w:tc>
          <w:tcPr>
            <w:tcW w:w="1603" w:type="dxa"/>
          </w:tcPr>
          <w:p w:rsidR="00923174" w:rsidRDefault="00923174" w:rsidP="00923174">
            <w:pPr>
              <w:jc w:val="center"/>
            </w:pPr>
            <w:r w:rsidRPr="00AA41DE">
              <w:t>ИЗ</w:t>
            </w:r>
          </w:p>
        </w:tc>
        <w:tc>
          <w:tcPr>
            <w:tcW w:w="1603" w:type="dxa"/>
          </w:tcPr>
          <w:p w:rsidR="00923174" w:rsidRDefault="00923174" w:rsidP="00923174">
            <w:pPr>
              <w:jc w:val="center"/>
            </w:pPr>
            <w:r w:rsidRPr="00AA41DE">
              <w:t>ИЗ</w:t>
            </w:r>
          </w:p>
        </w:tc>
      </w:tr>
      <w:tr w:rsidR="00923174" w:rsidTr="001E654D">
        <w:tc>
          <w:tcPr>
            <w:tcW w:w="4166" w:type="dxa"/>
          </w:tcPr>
          <w:p w:rsidR="00923174" w:rsidRDefault="00923174" w:rsidP="00285081">
            <w:r>
              <w:t>Иностранный язык</w:t>
            </w:r>
          </w:p>
        </w:tc>
        <w:tc>
          <w:tcPr>
            <w:tcW w:w="4190" w:type="dxa"/>
          </w:tcPr>
          <w:p w:rsidR="00923174" w:rsidRDefault="00923174" w:rsidP="00285081">
            <w:r>
              <w:t>Иностранный язык (английский)</w:t>
            </w:r>
          </w:p>
        </w:tc>
        <w:tc>
          <w:tcPr>
            <w:tcW w:w="1603" w:type="dxa"/>
          </w:tcPr>
          <w:p w:rsidR="00923174" w:rsidRDefault="00923174" w:rsidP="00923174">
            <w:pPr>
              <w:jc w:val="center"/>
            </w:pPr>
            <w:r>
              <w:t>0</w:t>
            </w:r>
          </w:p>
        </w:tc>
        <w:tc>
          <w:tcPr>
            <w:tcW w:w="1603" w:type="dxa"/>
          </w:tcPr>
          <w:p w:rsidR="00923174" w:rsidRDefault="00923174" w:rsidP="00923174">
            <w:pPr>
              <w:jc w:val="center"/>
            </w:pPr>
            <w:proofErr w:type="gramStart"/>
            <w:r>
              <w:t>КР</w:t>
            </w:r>
            <w:proofErr w:type="gramEnd"/>
          </w:p>
        </w:tc>
        <w:tc>
          <w:tcPr>
            <w:tcW w:w="1603" w:type="dxa"/>
          </w:tcPr>
          <w:p w:rsidR="00923174" w:rsidRDefault="00923174" w:rsidP="00923174">
            <w:pPr>
              <w:jc w:val="center"/>
            </w:pPr>
            <w:proofErr w:type="gramStart"/>
            <w:r>
              <w:t>КР</w:t>
            </w:r>
            <w:proofErr w:type="gramEnd"/>
          </w:p>
        </w:tc>
        <w:tc>
          <w:tcPr>
            <w:tcW w:w="1603" w:type="dxa"/>
          </w:tcPr>
          <w:p w:rsidR="00923174" w:rsidRDefault="00923174" w:rsidP="00923174">
            <w:pPr>
              <w:jc w:val="center"/>
            </w:pPr>
            <w:proofErr w:type="gramStart"/>
            <w:r>
              <w:t>КР</w:t>
            </w:r>
            <w:proofErr w:type="gramEnd"/>
          </w:p>
        </w:tc>
      </w:tr>
      <w:tr w:rsidR="00923174" w:rsidTr="001E654D">
        <w:tc>
          <w:tcPr>
            <w:tcW w:w="4166" w:type="dxa"/>
          </w:tcPr>
          <w:p w:rsidR="00923174" w:rsidRDefault="00923174" w:rsidP="00285081">
            <w:r>
              <w:t>Математика и информатика</w:t>
            </w:r>
          </w:p>
        </w:tc>
        <w:tc>
          <w:tcPr>
            <w:tcW w:w="4190" w:type="dxa"/>
          </w:tcPr>
          <w:p w:rsidR="00923174" w:rsidRDefault="00923174" w:rsidP="00285081">
            <w:r>
              <w:t>Математика</w:t>
            </w:r>
          </w:p>
        </w:tc>
        <w:tc>
          <w:tcPr>
            <w:tcW w:w="1603" w:type="dxa"/>
          </w:tcPr>
          <w:p w:rsidR="00923174" w:rsidRDefault="00923174" w:rsidP="00923174">
            <w:pPr>
              <w:jc w:val="center"/>
            </w:pPr>
            <w:proofErr w:type="gramStart"/>
            <w:r w:rsidRPr="00FD026B">
              <w:t>ПН</w:t>
            </w:r>
            <w:proofErr w:type="gramEnd"/>
          </w:p>
        </w:tc>
        <w:tc>
          <w:tcPr>
            <w:tcW w:w="1603" w:type="dxa"/>
          </w:tcPr>
          <w:p w:rsidR="00923174" w:rsidRDefault="00923174" w:rsidP="00923174">
            <w:pPr>
              <w:jc w:val="center"/>
            </w:pPr>
            <w:proofErr w:type="gramStart"/>
            <w:r>
              <w:t>КР</w:t>
            </w:r>
            <w:proofErr w:type="gramEnd"/>
          </w:p>
        </w:tc>
        <w:tc>
          <w:tcPr>
            <w:tcW w:w="1603" w:type="dxa"/>
          </w:tcPr>
          <w:p w:rsidR="00923174" w:rsidRDefault="00923174" w:rsidP="00923174">
            <w:pPr>
              <w:jc w:val="center"/>
            </w:pPr>
            <w:proofErr w:type="gramStart"/>
            <w:r>
              <w:t>КР</w:t>
            </w:r>
            <w:proofErr w:type="gramEnd"/>
          </w:p>
        </w:tc>
        <w:tc>
          <w:tcPr>
            <w:tcW w:w="1603" w:type="dxa"/>
          </w:tcPr>
          <w:p w:rsidR="00923174" w:rsidRDefault="00923174" w:rsidP="00923174">
            <w:pPr>
              <w:jc w:val="center"/>
            </w:pPr>
            <w:proofErr w:type="gramStart"/>
            <w:r>
              <w:t>КР</w:t>
            </w:r>
            <w:proofErr w:type="gramEnd"/>
          </w:p>
        </w:tc>
      </w:tr>
      <w:tr w:rsidR="00923174" w:rsidTr="001E654D">
        <w:tc>
          <w:tcPr>
            <w:tcW w:w="4166" w:type="dxa"/>
          </w:tcPr>
          <w:p w:rsidR="00923174" w:rsidRDefault="00923174" w:rsidP="00285081">
            <w:r>
              <w:t>Обществознание и естествознание ("окружающий мир")</w:t>
            </w:r>
          </w:p>
        </w:tc>
        <w:tc>
          <w:tcPr>
            <w:tcW w:w="4190" w:type="dxa"/>
          </w:tcPr>
          <w:p w:rsidR="00923174" w:rsidRDefault="00923174" w:rsidP="00285081">
            <w:r>
              <w:t>Окружающий мир</w:t>
            </w:r>
          </w:p>
        </w:tc>
        <w:tc>
          <w:tcPr>
            <w:tcW w:w="1603" w:type="dxa"/>
          </w:tcPr>
          <w:p w:rsidR="00923174" w:rsidRDefault="00923174" w:rsidP="00923174">
            <w:pPr>
              <w:jc w:val="center"/>
            </w:pPr>
            <w:proofErr w:type="gramStart"/>
            <w:r w:rsidRPr="00FD026B">
              <w:t>ПН</w:t>
            </w:r>
            <w:proofErr w:type="gramEnd"/>
          </w:p>
        </w:tc>
        <w:tc>
          <w:tcPr>
            <w:tcW w:w="1603" w:type="dxa"/>
          </w:tcPr>
          <w:p w:rsidR="00923174" w:rsidRDefault="00923174" w:rsidP="00923174">
            <w:pPr>
              <w:jc w:val="center"/>
            </w:pPr>
            <w:r w:rsidRPr="000E435A">
              <w:t>ИЗ</w:t>
            </w:r>
          </w:p>
        </w:tc>
        <w:tc>
          <w:tcPr>
            <w:tcW w:w="1603" w:type="dxa"/>
          </w:tcPr>
          <w:p w:rsidR="00923174" w:rsidRDefault="00923174" w:rsidP="00923174">
            <w:pPr>
              <w:jc w:val="center"/>
            </w:pPr>
            <w:r w:rsidRPr="000E435A">
              <w:t>ИЗ</w:t>
            </w:r>
          </w:p>
        </w:tc>
        <w:tc>
          <w:tcPr>
            <w:tcW w:w="1603" w:type="dxa"/>
          </w:tcPr>
          <w:p w:rsidR="00923174" w:rsidRDefault="00923174" w:rsidP="00923174">
            <w:pPr>
              <w:jc w:val="center"/>
            </w:pPr>
            <w:proofErr w:type="gramStart"/>
            <w:r>
              <w:t>КР</w:t>
            </w:r>
            <w:proofErr w:type="gramEnd"/>
          </w:p>
        </w:tc>
      </w:tr>
      <w:tr w:rsidR="00923174" w:rsidTr="001E654D">
        <w:tc>
          <w:tcPr>
            <w:tcW w:w="4166" w:type="dxa"/>
          </w:tcPr>
          <w:p w:rsidR="00923174" w:rsidRDefault="00923174" w:rsidP="00285081">
            <w:r>
              <w:t>Основы религиозных культур и светской этики</w:t>
            </w:r>
          </w:p>
        </w:tc>
        <w:tc>
          <w:tcPr>
            <w:tcW w:w="4190" w:type="dxa"/>
          </w:tcPr>
          <w:p w:rsidR="00923174" w:rsidRDefault="00923174" w:rsidP="00285081">
            <w:r>
              <w:t>Основы религиозных культур и светской этики</w:t>
            </w:r>
          </w:p>
        </w:tc>
        <w:tc>
          <w:tcPr>
            <w:tcW w:w="1603" w:type="dxa"/>
          </w:tcPr>
          <w:p w:rsidR="00923174" w:rsidRDefault="00923174" w:rsidP="00923174">
            <w:pPr>
              <w:jc w:val="center"/>
            </w:pPr>
            <w:r>
              <w:t>0</w:t>
            </w:r>
          </w:p>
        </w:tc>
        <w:tc>
          <w:tcPr>
            <w:tcW w:w="1603" w:type="dxa"/>
          </w:tcPr>
          <w:p w:rsidR="00923174" w:rsidRDefault="00923174" w:rsidP="00923174">
            <w:pPr>
              <w:jc w:val="center"/>
            </w:pPr>
            <w:r>
              <w:t>0</w:t>
            </w:r>
          </w:p>
        </w:tc>
        <w:tc>
          <w:tcPr>
            <w:tcW w:w="1603" w:type="dxa"/>
          </w:tcPr>
          <w:p w:rsidR="00923174" w:rsidRDefault="00923174" w:rsidP="00923174">
            <w:pPr>
              <w:jc w:val="center"/>
            </w:pPr>
            <w:r>
              <w:t>0</w:t>
            </w:r>
          </w:p>
        </w:tc>
        <w:tc>
          <w:tcPr>
            <w:tcW w:w="1603" w:type="dxa"/>
          </w:tcPr>
          <w:p w:rsidR="00923174" w:rsidRDefault="00923174" w:rsidP="00923174">
            <w:pPr>
              <w:jc w:val="center"/>
            </w:pPr>
            <w:r w:rsidRPr="00ED2D6F">
              <w:t>ИЗ</w:t>
            </w:r>
          </w:p>
        </w:tc>
      </w:tr>
      <w:tr w:rsidR="00923174" w:rsidTr="001E654D">
        <w:tc>
          <w:tcPr>
            <w:tcW w:w="4166" w:type="dxa"/>
            <w:vMerge w:val="restart"/>
          </w:tcPr>
          <w:p w:rsidR="00923174" w:rsidRDefault="00923174" w:rsidP="00285081">
            <w:r>
              <w:t>Искусство</w:t>
            </w:r>
          </w:p>
        </w:tc>
        <w:tc>
          <w:tcPr>
            <w:tcW w:w="4190" w:type="dxa"/>
          </w:tcPr>
          <w:p w:rsidR="00923174" w:rsidRDefault="00923174" w:rsidP="00285081">
            <w:r>
              <w:t>Изобразительное искусство</w:t>
            </w:r>
          </w:p>
        </w:tc>
        <w:tc>
          <w:tcPr>
            <w:tcW w:w="1603" w:type="dxa"/>
          </w:tcPr>
          <w:p w:rsidR="00923174" w:rsidRDefault="00923174" w:rsidP="00923174">
            <w:pPr>
              <w:jc w:val="center"/>
            </w:pPr>
            <w:proofErr w:type="gramStart"/>
            <w:r w:rsidRPr="00303B10">
              <w:t>ПН</w:t>
            </w:r>
            <w:proofErr w:type="gramEnd"/>
          </w:p>
        </w:tc>
        <w:tc>
          <w:tcPr>
            <w:tcW w:w="1603" w:type="dxa"/>
          </w:tcPr>
          <w:p w:rsidR="00923174" w:rsidRDefault="00923174" w:rsidP="00923174">
            <w:pPr>
              <w:jc w:val="center"/>
            </w:pPr>
            <w:r w:rsidRPr="005276AE">
              <w:t>ИЗ</w:t>
            </w:r>
          </w:p>
        </w:tc>
        <w:tc>
          <w:tcPr>
            <w:tcW w:w="1603" w:type="dxa"/>
          </w:tcPr>
          <w:p w:rsidR="00923174" w:rsidRDefault="00923174" w:rsidP="00923174">
            <w:pPr>
              <w:jc w:val="center"/>
            </w:pPr>
            <w:r w:rsidRPr="005276AE">
              <w:t>ИЗ</w:t>
            </w:r>
          </w:p>
        </w:tc>
        <w:tc>
          <w:tcPr>
            <w:tcW w:w="1603" w:type="dxa"/>
          </w:tcPr>
          <w:p w:rsidR="00923174" w:rsidRDefault="00923174" w:rsidP="00923174">
            <w:pPr>
              <w:jc w:val="center"/>
            </w:pPr>
            <w:r w:rsidRPr="005276AE">
              <w:t>ИЗ</w:t>
            </w:r>
          </w:p>
        </w:tc>
      </w:tr>
      <w:tr w:rsidR="00923174" w:rsidTr="001E654D">
        <w:tc>
          <w:tcPr>
            <w:tcW w:w="4166" w:type="dxa"/>
            <w:vMerge/>
          </w:tcPr>
          <w:p w:rsidR="00923174" w:rsidRDefault="00923174" w:rsidP="00285081"/>
        </w:tc>
        <w:tc>
          <w:tcPr>
            <w:tcW w:w="4190" w:type="dxa"/>
          </w:tcPr>
          <w:p w:rsidR="00923174" w:rsidRDefault="00923174" w:rsidP="00285081">
            <w:r>
              <w:t>Музыка</w:t>
            </w:r>
          </w:p>
        </w:tc>
        <w:tc>
          <w:tcPr>
            <w:tcW w:w="1603" w:type="dxa"/>
          </w:tcPr>
          <w:p w:rsidR="00923174" w:rsidRDefault="00923174" w:rsidP="00923174">
            <w:pPr>
              <w:jc w:val="center"/>
            </w:pPr>
            <w:proofErr w:type="gramStart"/>
            <w:r w:rsidRPr="00303B10">
              <w:t>ПН</w:t>
            </w:r>
            <w:proofErr w:type="gramEnd"/>
          </w:p>
        </w:tc>
        <w:tc>
          <w:tcPr>
            <w:tcW w:w="1603" w:type="dxa"/>
          </w:tcPr>
          <w:p w:rsidR="00923174" w:rsidRDefault="00923174" w:rsidP="00923174">
            <w:pPr>
              <w:jc w:val="center"/>
            </w:pPr>
            <w:r w:rsidRPr="00904D24">
              <w:t>ИЗ</w:t>
            </w:r>
          </w:p>
        </w:tc>
        <w:tc>
          <w:tcPr>
            <w:tcW w:w="1603" w:type="dxa"/>
          </w:tcPr>
          <w:p w:rsidR="00923174" w:rsidRDefault="00923174" w:rsidP="00923174">
            <w:pPr>
              <w:jc w:val="center"/>
            </w:pPr>
            <w:r w:rsidRPr="00904D24">
              <w:t>ИЗ</w:t>
            </w:r>
          </w:p>
        </w:tc>
        <w:tc>
          <w:tcPr>
            <w:tcW w:w="1603" w:type="dxa"/>
          </w:tcPr>
          <w:p w:rsidR="00923174" w:rsidRDefault="00923174" w:rsidP="00923174">
            <w:pPr>
              <w:jc w:val="center"/>
            </w:pPr>
            <w:r w:rsidRPr="00904D24">
              <w:t>ИЗ</w:t>
            </w:r>
          </w:p>
        </w:tc>
      </w:tr>
      <w:tr w:rsidR="00923174" w:rsidTr="001E654D">
        <w:tc>
          <w:tcPr>
            <w:tcW w:w="4166" w:type="dxa"/>
          </w:tcPr>
          <w:p w:rsidR="00923174" w:rsidRDefault="00923174" w:rsidP="00285081">
            <w:r>
              <w:t>Технология</w:t>
            </w:r>
          </w:p>
        </w:tc>
        <w:tc>
          <w:tcPr>
            <w:tcW w:w="4190" w:type="dxa"/>
          </w:tcPr>
          <w:p w:rsidR="00923174" w:rsidRDefault="00923174" w:rsidP="00285081">
            <w:r>
              <w:t>Труд (технология)</w:t>
            </w:r>
          </w:p>
        </w:tc>
        <w:tc>
          <w:tcPr>
            <w:tcW w:w="1603" w:type="dxa"/>
          </w:tcPr>
          <w:p w:rsidR="00923174" w:rsidRDefault="00923174" w:rsidP="00923174">
            <w:pPr>
              <w:jc w:val="center"/>
            </w:pPr>
            <w:proofErr w:type="gramStart"/>
            <w:r w:rsidRPr="00303B10">
              <w:t>ПН</w:t>
            </w:r>
            <w:proofErr w:type="gramEnd"/>
          </w:p>
        </w:tc>
        <w:tc>
          <w:tcPr>
            <w:tcW w:w="1603" w:type="dxa"/>
          </w:tcPr>
          <w:p w:rsidR="00923174" w:rsidRDefault="00923174" w:rsidP="00923174">
            <w:pPr>
              <w:jc w:val="center"/>
            </w:pPr>
            <w:r w:rsidRPr="00ED2D6F">
              <w:t>ИЗ</w:t>
            </w:r>
          </w:p>
        </w:tc>
        <w:tc>
          <w:tcPr>
            <w:tcW w:w="1603" w:type="dxa"/>
          </w:tcPr>
          <w:p w:rsidR="00923174" w:rsidRDefault="00923174" w:rsidP="00923174">
            <w:pPr>
              <w:jc w:val="center"/>
            </w:pPr>
            <w:r w:rsidRPr="00ED2D6F">
              <w:t>ИЗ</w:t>
            </w:r>
          </w:p>
        </w:tc>
        <w:tc>
          <w:tcPr>
            <w:tcW w:w="1603" w:type="dxa"/>
          </w:tcPr>
          <w:p w:rsidR="00923174" w:rsidRDefault="00923174" w:rsidP="00923174">
            <w:pPr>
              <w:jc w:val="center"/>
            </w:pPr>
            <w:r w:rsidRPr="00ED2D6F">
              <w:t>ИЗ</w:t>
            </w:r>
          </w:p>
        </w:tc>
      </w:tr>
      <w:tr w:rsidR="00923174" w:rsidTr="001E654D">
        <w:tc>
          <w:tcPr>
            <w:tcW w:w="4166" w:type="dxa"/>
          </w:tcPr>
          <w:p w:rsidR="00923174" w:rsidRDefault="00923174" w:rsidP="00285081">
            <w:r>
              <w:t>Физическая культура</w:t>
            </w:r>
          </w:p>
        </w:tc>
        <w:tc>
          <w:tcPr>
            <w:tcW w:w="4190" w:type="dxa"/>
          </w:tcPr>
          <w:p w:rsidR="00923174" w:rsidRDefault="00923174" w:rsidP="00285081">
            <w:r>
              <w:t>Физическая культура</w:t>
            </w:r>
          </w:p>
        </w:tc>
        <w:tc>
          <w:tcPr>
            <w:tcW w:w="1603" w:type="dxa"/>
          </w:tcPr>
          <w:p w:rsidR="00923174" w:rsidRDefault="00923174" w:rsidP="00923174">
            <w:pPr>
              <w:jc w:val="center"/>
            </w:pPr>
            <w:proofErr w:type="gramStart"/>
            <w:r w:rsidRPr="00303B10">
              <w:t>ПН</w:t>
            </w:r>
            <w:proofErr w:type="gramEnd"/>
          </w:p>
        </w:tc>
        <w:tc>
          <w:tcPr>
            <w:tcW w:w="1603" w:type="dxa"/>
          </w:tcPr>
          <w:p w:rsidR="00923174" w:rsidRDefault="00923174" w:rsidP="00923174">
            <w:pPr>
              <w:jc w:val="center"/>
            </w:pPr>
            <w:r w:rsidRPr="00AD7585">
              <w:t>ИЗ</w:t>
            </w:r>
          </w:p>
        </w:tc>
        <w:tc>
          <w:tcPr>
            <w:tcW w:w="1603" w:type="dxa"/>
          </w:tcPr>
          <w:p w:rsidR="00923174" w:rsidRDefault="00923174" w:rsidP="00923174">
            <w:pPr>
              <w:jc w:val="center"/>
            </w:pPr>
            <w:r w:rsidRPr="00AD7585">
              <w:t>ИЗ</w:t>
            </w:r>
          </w:p>
        </w:tc>
        <w:tc>
          <w:tcPr>
            <w:tcW w:w="1603" w:type="dxa"/>
          </w:tcPr>
          <w:p w:rsidR="00923174" w:rsidRDefault="00923174" w:rsidP="00923174">
            <w:pPr>
              <w:jc w:val="center"/>
            </w:pPr>
            <w:r w:rsidRPr="00AD7585">
              <w:t>ИЗ</w:t>
            </w:r>
          </w:p>
        </w:tc>
      </w:tr>
      <w:tr w:rsidR="00923174" w:rsidTr="001E654D">
        <w:tc>
          <w:tcPr>
            <w:tcW w:w="8356" w:type="dxa"/>
            <w:gridSpan w:val="2"/>
            <w:shd w:val="clear" w:color="auto" w:fill="00FF00"/>
          </w:tcPr>
          <w:p w:rsidR="00923174" w:rsidRDefault="00923174" w:rsidP="00285081">
            <w:r>
              <w:t>Итого</w:t>
            </w:r>
          </w:p>
        </w:tc>
        <w:tc>
          <w:tcPr>
            <w:tcW w:w="1603" w:type="dxa"/>
            <w:shd w:val="clear" w:color="auto" w:fill="00FF00"/>
          </w:tcPr>
          <w:p w:rsidR="00923174" w:rsidRDefault="00923174" w:rsidP="00923174">
            <w:pPr>
              <w:jc w:val="center"/>
            </w:pPr>
            <w:r>
              <w:t>20</w:t>
            </w:r>
          </w:p>
        </w:tc>
        <w:tc>
          <w:tcPr>
            <w:tcW w:w="1603" w:type="dxa"/>
            <w:shd w:val="clear" w:color="auto" w:fill="00FF00"/>
          </w:tcPr>
          <w:p w:rsidR="00923174" w:rsidRDefault="00923174" w:rsidP="00923174">
            <w:pPr>
              <w:jc w:val="center"/>
            </w:pPr>
            <w:r>
              <w:t>22</w:t>
            </w:r>
          </w:p>
        </w:tc>
        <w:tc>
          <w:tcPr>
            <w:tcW w:w="1603" w:type="dxa"/>
            <w:shd w:val="clear" w:color="auto" w:fill="00FF00"/>
          </w:tcPr>
          <w:p w:rsidR="00923174" w:rsidRDefault="00923174" w:rsidP="00923174">
            <w:pPr>
              <w:jc w:val="center"/>
            </w:pPr>
            <w:r>
              <w:t>22</w:t>
            </w:r>
          </w:p>
        </w:tc>
        <w:tc>
          <w:tcPr>
            <w:tcW w:w="1603" w:type="dxa"/>
            <w:shd w:val="clear" w:color="auto" w:fill="00FF00"/>
          </w:tcPr>
          <w:p w:rsidR="00923174" w:rsidRDefault="00923174" w:rsidP="00923174">
            <w:pPr>
              <w:jc w:val="center"/>
            </w:pPr>
            <w:r>
              <w:t>23</w:t>
            </w:r>
          </w:p>
        </w:tc>
      </w:tr>
      <w:tr w:rsidR="00923174" w:rsidTr="001E654D">
        <w:tc>
          <w:tcPr>
            <w:tcW w:w="14768" w:type="dxa"/>
            <w:gridSpan w:val="6"/>
            <w:shd w:val="clear" w:color="auto" w:fill="FFFFB3"/>
          </w:tcPr>
          <w:p w:rsidR="00923174" w:rsidRDefault="00923174" w:rsidP="00923174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923174" w:rsidTr="001E654D">
        <w:tc>
          <w:tcPr>
            <w:tcW w:w="8356" w:type="dxa"/>
            <w:gridSpan w:val="2"/>
            <w:shd w:val="clear" w:color="auto" w:fill="D9D9D9"/>
          </w:tcPr>
          <w:p w:rsidR="00923174" w:rsidRDefault="00923174" w:rsidP="00285081">
            <w:r>
              <w:rPr>
                <w:b/>
              </w:rPr>
              <w:t>Наименование учебного курса</w:t>
            </w:r>
          </w:p>
        </w:tc>
        <w:tc>
          <w:tcPr>
            <w:tcW w:w="1603" w:type="dxa"/>
            <w:shd w:val="clear" w:color="auto" w:fill="D9D9D9"/>
          </w:tcPr>
          <w:p w:rsidR="00923174" w:rsidRDefault="00923174" w:rsidP="00923174">
            <w:pPr>
              <w:jc w:val="center"/>
            </w:pPr>
          </w:p>
        </w:tc>
        <w:tc>
          <w:tcPr>
            <w:tcW w:w="1603" w:type="dxa"/>
            <w:shd w:val="clear" w:color="auto" w:fill="D9D9D9"/>
          </w:tcPr>
          <w:p w:rsidR="00923174" w:rsidRDefault="00923174" w:rsidP="00923174">
            <w:pPr>
              <w:jc w:val="center"/>
            </w:pPr>
          </w:p>
        </w:tc>
        <w:tc>
          <w:tcPr>
            <w:tcW w:w="1603" w:type="dxa"/>
            <w:shd w:val="clear" w:color="auto" w:fill="D9D9D9"/>
          </w:tcPr>
          <w:p w:rsidR="00923174" w:rsidRDefault="00923174" w:rsidP="00923174">
            <w:pPr>
              <w:jc w:val="center"/>
            </w:pPr>
          </w:p>
        </w:tc>
        <w:tc>
          <w:tcPr>
            <w:tcW w:w="1603" w:type="dxa"/>
            <w:shd w:val="clear" w:color="auto" w:fill="D9D9D9"/>
          </w:tcPr>
          <w:p w:rsidR="00923174" w:rsidRDefault="00923174" w:rsidP="00923174">
            <w:pPr>
              <w:jc w:val="center"/>
            </w:pPr>
          </w:p>
        </w:tc>
      </w:tr>
      <w:tr w:rsidR="00923174" w:rsidTr="001E654D">
        <w:tc>
          <w:tcPr>
            <w:tcW w:w="8356" w:type="dxa"/>
            <w:gridSpan w:val="2"/>
          </w:tcPr>
          <w:p w:rsidR="00923174" w:rsidRDefault="00923174" w:rsidP="00285081">
            <w:r>
              <w:t>Футбол в школе</w:t>
            </w:r>
          </w:p>
        </w:tc>
        <w:tc>
          <w:tcPr>
            <w:tcW w:w="1603" w:type="dxa"/>
          </w:tcPr>
          <w:p w:rsidR="00923174" w:rsidRDefault="00923174" w:rsidP="00923174">
            <w:pPr>
              <w:jc w:val="center"/>
            </w:pPr>
            <w:proofErr w:type="gramStart"/>
            <w:r>
              <w:t>ПН</w:t>
            </w:r>
            <w:proofErr w:type="gramEnd"/>
          </w:p>
        </w:tc>
        <w:tc>
          <w:tcPr>
            <w:tcW w:w="1603" w:type="dxa"/>
          </w:tcPr>
          <w:p w:rsidR="00923174" w:rsidRDefault="00923174" w:rsidP="00923174">
            <w:pPr>
              <w:jc w:val="center"/>
            </w:pPr>
            <w:r w:rsidRPr="005F027A">
              <w:t>ИЗ</w:t>
            </w:r>
          </w:p>
        </w:tc>
        <w:tc>
          <w:tcPr>
            <w:tcW w:w="1603" w:type="dxa"/>
          </w:tcPr>
          <w:p w:rsidR="00923174" w:rsidRDefault="00923174" w:rsidP="00923174">
            <w:pPr>
              <w:jc w:val="center"/>
            </w:pPr>
            <w:r>
              <w:t>0</w:t>
            </w:r>
          </w:p>
        </w:tc>
        <w:tc>
          <w:tcPr>
            <w:tcW w:w="1603" w:type="dxa"/>
          </w:tcPr>
          <w:p w:rsidR="00923174" w:rsidRDefault="00923174" w:rsidP="00923174">
            <w:pPr>
              <w:jc w:val="center"/>
            </w:pPr>
            <w:r>
              <w:t>0</w:t>
            </w:r>
          </w:p>
        </w:tc>
      </w:tr>
      <w:tr w:rsidR="00923174" w:rsidTr="001E654D">
        <w:tc>
          <w:tcPr>
            <w:tcW w:w="8356" w:type="dxa"/>
            <w:gridSpan w:val="2"/>
          </w:tcPr>
          <w:p w:rsidR="00923174" w:rsidRDefault="00923174" w:rsidP="00285081">
            <w:r w:rsidRPr="006F4CF5">
              <w:t>Функциональная грамотность</w:t>
            </w:r>
          </w:p>
        </w:tc>
        <w:tc>
          <w:tcPr>
            <w:tcW w:w="1603" w:type="dxa"/>
          </w:tcPr>
          <w:p w:rsidR="00923174" w:rsidRDefault="00923174" w:rsidP="00923174">
            <w:pPr>
              <w:jc w:val="center"/>
            </w:pPr>
            <w:r>
              <w:t>0</w:t>
            </w:r>
          </w:p>
        </w:tc>
        <w:tc>
          <w:tcPr>
            <w:tcW w:w="1603" w:type="dxa"/>
          </w:tcPr>
          <w:p w:rsidR="00923174" w:rsidRDefault="00923174" w:rsidP="00923174">
            <w:pPr>
              <w:jc w:val="center"/>
            </w:pPr>
            <w:r>
              <w:t>0</w:t>
            </w:r>
          </w:p>
        </w:tc>
        <w:tc>
          <w:tcPr>
            <w:tcW w:w="1603" w:type="dxa"/>
          </w:tcPr>
          <w:p w:rsidR="00923174" w:rsidRDefault="00923174" w:rsidP="00923174">
            <w:pPr>
              <w:jc w:val="center"/>
            </w:pPr>
            <w:r>
              <w:t>ИЗ</w:t>
            </w:r>
          </w:p>
        </w:tc>
        <w:tc>
          <w:tcPr>
            <w:tcW w:w="1603" w:type="dxa"/>
          </w:tcPr>
          <w:p w:rsidR="00923174" w:rsidRDefault="00923174" w:rsidP="00923174">
            <w:pPr>
              <w:jc w:val="center"/>
            </w:pPr>
            <w:r>
              <w:t>0</w:t>
            </w:r>
          </w:p>
        </w:tc>
      </w:tr>
      <w:tr w:rsidR="00923174" w:rsidTr="001E654D">
        <w:tc>
          <w:tcPr>
            <w:tcW w:w="8356" w:type="dxa"/>
            <w:gridSpan w:val="2"/>
            <w:shd w:val="clear" w:color="auto" w:fill="00FF00"/>
          </w:tcPr>
          <w:p w:rsidR="00923174" w:rsidRDefault="00923174" w:rsidP="00285081">
            <w:r>
              <w:t>Итого</w:t>
            </w:r>
          </w:p>
        </w:tc>
        <w:tc>
          <w:tcPr>
            <w:tcW w:w="1603" w:type="dxa"/>
            <w:shd w:val="clear" w:color="auto" w:fill="00FF00"/>
          </w:tcPr>
          <w:p w:rsidR="00923174" w:rsidRDefault="00923174" w:rsidP="00285081">
            <w:pPr>
              <w:jc w:val="center"/>
            </w:pPr>
            <w:r>
              <w:t>1</w:t>
            </w:r>
          </w:p>
        </w:tc>
        <w:tc>
          <w:tcPr>
            <w:tcW w:w="1603" w:type="dxa"/>
            <w:shd w:val="clear" w:color="auto" w:fill="00FF00"/>
          </w:tcPr>
          <w:p w:rsidR="00923174" w:rsidRDefault="00923174" w:rsidP="00285081">
            <w:pPr>
              <w:jc w:val="center"/>
            </w:pPr>
            <w:r>
              <w:t>1</w:t>
            </w:r>
          </w:p>
        </w:tc>
        <w:tc>
          <w:tcPr>
            <w:tcW w:w="1603" w:type="dxa"/>
            <w:shd w:val="clear" w:color="auto" w:fill="00FF00"/>
          </w:tcPr>
          <w:p w:rsidR="00923174" w:rsidRDefault="00923174" w:rsidP="00285081">
            <w:pPr>
              <w:jc w:val="center"/>
            </w:pPr>
            <w:r>
              <w:t>1</w:t>
            </w:r>
          </w:p>
        </w:tc>
        <w:tc>
          <w:tcPr>
            <w:tcW w:w="1603" w:type="dxa"/>
            <w:shd w:val="clear" w:color="auto" w:fill="00FF00"/>
          </w:tcPr>
          <w:p w:rsidR="00923174" w:rsidRDefault="00923174" w:rsidP="00285081">
            <w:pPr>
              <w:jc w:val="center"/>
            </w:pPr>
            <w:r>
              <w:t>0</w:t>
            </w:r>
          </w:p>
        </w:tc>
      </w:tr>
      <w:tr w:rsidR="00923174" w:rsidTr="001E654D">
        <w:tc>
          <w:tcPr>
            <w:tcW w:w="8356" w:type="dxa"/>
            <w:gridSpan w:val="2"/>
            <w:shd w:val="clear" w:color="auto" w:fill="00FF00"/>
          </w:tcPr>
          <w:p w:rsidR="00923174" w:rsidRDefault="00923174" w:rsidP="00285081">
            <w:r>
              <w:t>ИТОГО недельная нагрузка</w:t>
            </w:r>
          </w:p>
        </w:tc>
        <w:tc>
          <w:tcPr>
            <w:tcW w:w="1603" w:type="dxa"/>
            <w:shd w:val="clear" w:color="auto" w:fill="00FF00"/>
          </w:tcPr>
          <w:p w:rsidR="00923174" w:rsidRDefault="00923174" w:rsidP="00285081">
            <w:pPr>
              <w:jc w:val="center"/>
            </w:pPr>
            <w:r>
              <w:t>21</w:t>
            </w:r>
          </w:p>
        </w:tc>
        <w:tc>
          <w:tcPr>
            <w:tcW w:w="1603" w:type="dxa"/>
            <w:shd w:val="clear" w:color="auto" w:fill="00FF00"/>
          </w:tcPr>
          <w:p w:rsidR="00923174" w:rsidRDefault="00923174" w:rsidP="00285081">
            <w:pPr>
              <w:jc w:val="center"/>
            </w:pPr>
            <w:r>
              <w:t>23</w:t>
            </w:r>
          </w:p>
        </w:tc>
        <w:tc>
          <w:tcPr>
            <w:tcW w:w="1603" w:type="dxa"/>
            <w:shd w:val="clear" w:color="auto" w:fill="00FF00"/>
          </w:tcPr>
          <w:p w:rsidR="00923174" w:rsidRDefault="00923174" w:rsidP="00285081">
            <w:pPr>
              <w:jc w:val="center"/>
            </w:pPr>
            <w:r>
              <w:t>23</w:t>
            </w:r>
          </w:p>
        </w:tc>
        <w:tc>
          <w:tcPr>
            <w:tcW w:w="1603" w:type="dxa"/>
            <w:shd w:val="clear" w:color="auto" w:fill="00FF00"/>
          </w:tcPr>
          <w:p w:rsidR="00923174" w:rsidRDefault="00923174" w:rsidP="00285081">
            <w:pPr>
              <w:jc w:val="center"/>
            </w:pPr>
            <w:r>
              <w:t>23</w:t>
            </w:r>
          </w:p>
        </w:tc>
      </w:tr>
      <w:tr w:rsidR="00923174" w:rsidTr="001E654D">
        <w:tc>
          <w:tcPr>
            <w:tcW w:w="8356" w:type="dxa"/>
            <w:gridSpan w:val="2"/>
            <w:shd w:val="clear" w:color="auto" w:fill="FCE3FC"/>
          </w:tcPr>
          <w:p w:rsidR="00923174" w:rsidRDefault="00923174" w:rsidP="00285081">
            <w:r>
              <w:t>Количество учебных недель</w:t>
            </w:r>
          </w:p>
        </w:tc>
        <w:tc>
          <w:tcPr>
            <w:tcW w:w="1603" w:type="dxa"/>
            <w:shd w:val="clear" w:color="auto" w:fill="FCE3FC"/>
          </w:tcPr>
          <w:p w:rsidR="00923174" w:rsidRDefault="00923174" w:rsidP="00285081">
            <w:pPr>
              <w:jc w:val="center"/>
            </w:pPr>
            <w:r>
              <w:t>33</w:t>
            </w:r>
          </w:p>
        </w:tc>
        <w:tc>
          <w:tcPr>
            <w:tcW w:w="1603" w:type="dxa"/>
            <w:shd w:val="clear" w:color="auto" w:fill="FCE3FC"/>
          </w:tcPr>
          <w:p w:rsidR="00923174" w:rsidRDefault="00923174" w:rsidP="00285081">
            <w:pPr>
              <w:jc w:val="center"/>
            </w:pPr>
            <w:r>
              <w:t>34</w:t>
            </w:r>
          </w:p>
        </w:tc>
        <w:tc>
          <w:tcPr>
            <w:tcW w:w="1603" w:type="dxa"/>
            <w:shd w:val="clear" w:color="auto" w:fill="FCE3FC"/>
          </w:tcPr>
          <w:p w:rsidR="00923174" w:rsidRDefault="00923174" w:rsidP="00285081">
            <w:pPr>
              <w:jc w:val="center"/>
            </w:pPr>
            <w:r>
              <w:t>34</w:t>
            </w:r>
          </w:p>
        </w:tc>
        <w:tc>
          <w:tcPr>
            <w:tcW w:w="1603" w:type="dxa"/>
            <w:shd w:val="clear" w:color="auto" w:fill="FCE3FC"/>
          </w:tcPr>
          <w:p w:rsidR="00923174" w:rsidRDefault="00923174" w:rsidP="00285081">
            <w:pPr>
              <w:jc w:val="center"/>
            </w:pPr>
            <w:r>
              <w:t>34</w:t>
            </w:r>
          </w:p>
        </w:tc>
      </w:tr>
      <w:tr w:rsidR="00923174" w:rsidTr="001E654D">
        <w:tc>
          <w:tcPr>
            <w:tcW w:w="8356" w:type="dxa"/>
            <w:gridSpan w:val="2"/>
            <w:shd w:val="clear" w:color="auto" w:fill="FCE3FC"/>
          </w:tcPr>
          <w:p w:rsidR="00923174" w:rsidRDefault="00923174" w:rsidP="00285081">
            <w:r>
              <w:t>Всего часов в год</w:t>
            </w:r>
          </w:p>
        </w:tc>
        <w:tc>
          <w:tcPr>
            <w:tcW w:w="1603" w:type="dxa"/>
            <w:shd w:val="clear" w:color="auto" w:fill="FCE3FC"/>
          </w:tcPr>
          <w:p w:rsidR="00923174" w:rsidRDefault="00923174" w:rsidP="00285081">
            <w:pPr>
              <w:jc w:val="center"/>
            </w:pPr>
            <w:r>
              <w:t>693</w:t>
            </w:r>
          </w:p>
        </w:tc>
        <w:tc>
          <w:tcPr>
            <w:tcW w:w="1603" w:type="dxa"/>
            <w:shd w:val="clear" w:color="auto" w:fill="FCE3FC"/>
          </w:tcPr>
          <w:p w:rsidR="00923174" w:rsidRDefault="00923174" w:rsidP="00285081">
            <w:pPr>
              <w:jc w:val="center"/>
            </w:pPr>
            <w:r>
              <w:t>782</w:t>
            </w:r>
          </w:p>
        </w:tc>
        <w:tc>
          <w:tcPr>
            <w:tcW w:w="1603" w:type="dxa"/>
            <w:shd w:val="clear" w:color="auto" w:fill="FCE3FC"/>
          </w:tcPr>
          <w:p w:rsidR="00923174" w:rsidRDefault="00923174" w:rsidP="00285081">
            <w:pPr>
              <w:jc w:val="center"/>
            </w:pPr>
            <w:r>
              <w:t>782</w:t>
            </w:r>
          </w:p>
        </w:tc>
        <w:tc>
          <w:tcPr>
            <w:tcW w:w="1603" w:type="dxa"/>
            <w:shd w:val="clear" w:color="auto" w:fill="FCE3FC"/>
          </w:tcPr>
          <w:p w:rsidR="00923174" w:rsidRDefault="00923174" w:rsidP="00285081">
            <w:pPr>
              <w:jc w:val="center"/>
            </w:pPr>
            <w:r>
              <w:t>782</w:t>
            </w:r>
          </w:p>
        </w:tc>
      </w:tr>
    </w:tbl>
    <w:p w:rsidR="001E654D" w:rsidRDefault="001E654D"/>
    <w:p w:rsidR="003B2859" w:rsidRDefault="003B2859" w:rsidP="001E654D">
      <w:pPr>
        <w:jc w:val="center"/>
        <w:rPr>
          <w:b/>
          <w:sz w:val="32"/>
        </w:rPr>
      </w:pPr>
    </w:p>
    <w:p w:rsidR="003B2859" w:rsidRDefault="003B2859" w:rsidP="001E654D">
      <w:pPr>
        <w:jc w:val="center"/>
        <w:rPr>
          <w:b/>
          <w:sz w:val="32"/>
        </w:rPr>
      </w:pPr>
    </w:p>
    <w:p w:rsidR="003B2859" w:rsidRDefault="003B2859" w:rsidP="001E654D">
      <w:pPr>
        <w:jc w:val="center"/>
        <w:rPr>
          <w:b/>
          <w:sz w:val="32"/>
        </w:rPr>
      </w:pPr>
    </w:p>
    <w:sectPr w:rsidR="003B2859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E28"/>
    <w:rsid w:val="00007DBB"/>
    <w:rsid w:val="0002463C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71CDB"/>
    <w:rsid w:val="001A682B"/>
    <w:rsid w:val="001A68E1"/>
    <w:rsid w:val="001A75C4"/>
    <w:rsid w:val="001A779A"/>
    <w:rsid w:val="001B1213"/>
    <w:rsid w:val="001B4302"/>
    <w:rsid w:val="001D218D"/>
    <w:rsid w:val="001E654D"/>
    <w:rsid w:val="002132D2"/>
    <w:rsid w:val="00216BD6"/>
    <w:rsid w:val="00217E91"/>
    <w:rsid w:val="00226645"/>
    <w:rsid w:val="002521BC"/>
    <w:rsid w:val="00270402"/>
    <w:rsid w:val="002A12FF"/>
    <w:rsid w:val="002A5D25"/>
    <w:rsid w:val="002E245D"/>
    <w:rsid w:val="0030678A"/>
    <w:rsid w:val="0031079C"/>
    <w:rsid w:val="00344318"/>
    <w:rsid w:val="0036077D"/>
    <w:rsid w:val="003640AE"/>
    <w:rsid w:val="003746B2"/>
    <w:rsid w:val="00374FEA"/>
    <w:rsid w:val="003963BA"/>
    <w:rsid w:val="003A7E5F"/>
    <w:rsid w:val="003B2859"/>
    <w:rsid w:val="003C7983"/>
    <w:rsid w:val="003D113C"/>
    <w:rsid w:val="003E0864"/>
    <w:rsid w:val="003E617D"/>
    <w:rsid w:val="004002DE"/>
    <w:rsid w:val="004141D3"/>
    <w:rsid w:val="0041494E"/>
    <w:rsid w:val="004168CD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4A78"/>
    <w:rsid w:val="00502D31"/>
    <w:rsid w:val="00543B77"/>
    <w:rsid w:val="00564E8B"/>
    <w:rsid w:val="005B15BC"/>
    <w:rsid w:val="00613F43"/>
    <w:rsid w:val="0061648B"/>
    <w:rsid w:val="00620C9A"/>
    <w:rsid w:val="00641000"/>
    <w:rsid w:val="006560B5"/>
    <w:rsid w:val="00665E27"/>
    <w:rsid w:val="00697E06"/>
    <w:rsid w:val="006A226B"/>
    <w:rsid w:val="006A6072"/>
    <w:rsid w:val="006B6902"/>
    <w:rsid w:val="006C21C9"/>
    <w:rsid w:val="006D6035"/>
    <w:rsid w:val="006E1004"/>
    <w:rsid w:val="006F4CF5"/>
    <w:rsid w:val="007031A8"/>
    <w:rsid w:val="00726C01"/>
    <w:rsid w:val="00752EAB"/>
    <w:rsid w:val="00771952"/>
    <w:rsid w:val="00787163"/>
    <w:rsid w:val="007B5622"/>
    <w:rsid w:val="007C4D43"/>
    <w:rsid w:val="007E7965"/>
    <w:rsid w:val="00806306"/>
    <w:rsid w:val="0081324A"/>
    <w:rsid w:val="008448FF"/>
    <w:rsid w:val="008632FA"/>
    <w:rsid w:val="008829BA"/>
    <w:rsid w:val="00892617"/>
    <w:rsid w:val="008B4198"/>
    <w:rsid w:val="008D06E1"/>
    <w:rsid w:val="00923174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B213F"/>
    <w:rsid w:val="00AB3E28"/>
    <w:rsid w:val="00AB6EA5"/>
    <w:rsid w:val="00AF55C5"/>
    <w:rsid w:val="00B078E7"/>
    <w:rsid w:val="00B47A20"/>
    <w:rsid w:val="00B47E19"/>
    <w:rsid w:val="00B54321"/>
    <w:rsid w:val="00B645AA"/>
    <w:rsid w:val="00B64ADE"/>
    <w:rsid w:val="00B81C13"/>
    <w:rsid w:val="00B91E96"/>
    <w:rsid w:val="00BA255F"/>
    <w:rsid w:val="00BA56FA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B5843"/>
    <w:rsid w:val="00DD297B"/>
    <w:rsid w:val="00DD668F"/>
    <w:rsid w:val="00DE337C"/>
    <w:rsid w:val="00DF4AEE"/>
    <w:rsid w:val="00E00F1C"/>
    <w:rsid w:val="00E115A2"/>
    <w:rsid w:val="00E24C8D"/>
    <w:rsid w:val="00E24FA7"/>
    <w:rsid w:val="00E330C5"/>
    <w:rsid w:val="00E41CD5"/>
    <w:rsid w:val="00E5346A"/>
    <w:rsid w:val="00E7055D"/>
    <w:rsid w:val="00E7087C"/>
    <w:rsid w:val="00E831EA"/>
    <w:rsid w:val="00EA1496"/>
    <w:rsid w:val="00EC33A5"/>
    <w:rsid w:val="00EE0C26"/>
    <w:rsid w:val="00F22BB1"/>
    <w:rsid w:val="00F23C59"/>
    <w:rsid w:val="00F35982"/>
    <w:rsid w:val="00F41C65"/>
    <w:rsid w:val="00F60A00"/>
    <w:rsid w:val="00F70460"/>
    <w:rsid w:val="00F73DCA"/>
    <w:rsid w:val="00F75A7C"/>
    <w:rsid w:val="00F93659"/>
    <w:rsid w:val="00FB2281"/>
    <w:rsid w:val="00FC2435"/>
    <w:rsid w:val="00FD7A4F"/>
    <w:rsid w:val="00FD7B0E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859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859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7</Pages>
  <Words>1257</Words>
  <Characters>7166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21</cp:revision>
  <cp:lastPrinted>2024-09-10T09:41:00Z</cp:lastPrinted>
  <dcterms:created xsi:type="dcterms:W3CDTF">2024-08-22T09:52:00Z</dcterms:created>
  <dcterms:modified xsi:type="dcterms:W3CDTF">2024-11-06T09:48:00Z</dcterms:modified>
</cp:coreProperties>
</file>